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EA2066">
        <w:rPr>
          <w:b/>
          <w:noProof/>
          <w:sz w:val="24"/>
        </w:rPr>
        <w:t>#93</w:t>
      </w:r>
      <w:r>
        <w:rPr>
          <w:b/>
          <w:i/>
          <w:noProof/>
          <w:sz w:val="28"/>
        </w:rPr>
        <w:tab/>
        <w:t>R2-</w:t>
      </w:r>
      <w:r w:rsidR="00471449">
        <w:rPr>
          <w:b/>
          <w:i/>
          <w:noProof/>
          <w:sz w:val="28"/>
        </w:rPr>
        <w:t>16</w:t>
      </w:r>
      <w:r w:rsidR="00FD2692">
        <w:rPr>
          <w:b/>
          <w:i/>
          <w:noProof/>
          <w:sz w:val="28"/>
        </w:rPr>
        <w:t>1667</w:t>
      </w:r>
      <w:bookmarkStart w:id="0" w:name="_GoBack"/>
      <w:bookmarkEnd w:id="0"/>
    </w:p>
    <w:p w:rsidR="0033019A" w:rsidRPr="00FD609B" w:rsidRDefault="00EA2066" w:rsidP="008120B5">
      <w:pPr>
        <w:pStyle w:val="CRCoverPage"/>
        <w:rPr>
          <w:rFonts w:eastAsiaTheme="minorEastAsia"/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Malta</w:t>
      </w:r>
      <w:r w:rsidR="0093503B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Malta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Feb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. </w:t>
      </w:r>
      <w:r>
        <w:rPr>
          <w:rFonts w:eastAsiaTheme="minorEastAsia"/>
          <w:b/>
          <w:noProof/>
          <w:sz w:val="24"/>
          <w:lang w:eastAsia="ko-KR"/>
        </w:rPr>
        <w:t>15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 w:rsidR="0064766F">
        <w:rPr>
          <w:b/>
          <w:noProof/>
          <w:sz w:val="24"/>
          <w:lang w:eastAsia="ko-KR"/>
        </w:rPr>
        <w:t>–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19</w:t>
      </w:r>
      <w:r w:rsidR="00471449">
        <w:rPr>
          <w:rFonts w:hint="eastAsia"/>
          <w:b/>
          <w:noProof/>
          <w:sz w:val="24"/>
          <w:lang w:eastAsia="ko-KR"/>
        </w:rPr>
        <w:t>, 2016</w:t>
      </w:r>
    </w:p>
    <w:p w:rsidR="0033019A" w:rsidRDefault="0033019A" w:rsidP="008120B5">
      <w:pPr>
        <w:pStyle w:val="a4"/>
        <w:rPr>
          <w:noProof w:val="0"/>
          <w:lang w:val="en-GB"/>
        </w:rPr>
      </w:pPr>
    </w:p>
    <w:p w:rsidR="0033019A" w:rsidRDefault="0033019A" w:rsidP="008120B5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4C0CEF">
        <w:rPr>
          <w:rFonts w:ascii="Arial" w:hAnsi="Arial"/>
          <w:sz w:val="24"/>
        </w:rPr>
        <w:t>7.4.5</w:t>
      </w:r>
    </w:p>
    <w:p w:rsidR="0033019A" w:rsidRPr="0064766F" w:rsidRDefault="0033019A" w:rsidP="008120B5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8120B5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A67EB5" w:rsidRPr="00A67EB5">
        <w:rPr>
          <w:rFonts w:ascii="Arial" w:hAnsi="Arial"/>
          <w:sz w:val="24"/>
        </w:rPr>
        <w:t>Cell reselection</w:t>
      </w:r>
      <w:r w:rsidR="00A67EB5">
        <w:rPr>
          <w:rFonts w:ascii="Arial" w:hAnsi="Arial"/>
          <w:sz w:val="24"/>
        </w:rPr>
        <w:t xml:space="preserve"> for Enhanced Coverage</w:t>
      </w:r>
    </w:p>
    <w:p w:rsidR="00374A58" w:rsidRDefault="0033019A" w:rsidP="008120B5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8120B5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8120B5">
      <w:pPr>
        <w:pStyle w:val="a"/>
        <w:outlineLvl w:val="0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264BDC" w:rsidRDefault="00264BDC" w:rsidP="008120B5">
      <w:pPr>
        <w:pStyle w:val="af5"/>
        <w:rPr>
          <w:rFonts w:eastAsia="한컴바탕"/>
          <w:color w:val="000000" w:themeColor="text1"/>
        </w:rPr>
      </w:pPr>
      <w:r>
        <w:rPr>
          <w:rFonts w:eastAsia="한컴바탕" w:hint="eastAsia"/>
          <w:color w:val="000000" w:themeColor="text1"/>
        </w:rPr>
        <w:lastRenderedPageBreak/>
        <w:t>In the last RAN2 meetings [</w:t>
      </w:r>
      <w:r w:rsidR="00350A4C">
        <w:rPr>
          <w:rFonts w:eastAsia="한컴바탕"/>
          <w:color w:val="000000" w:themeColor="text1"/>
        </w:rPr>
        <w:t>1</w:t>
      </w:r>
      <w:r>
        <w:rPr>
          <w:rFonts w:eastAsia="한컴바탕" w:hint="eastAsia"/>
          <w:color w:val="000000" w:themeColor="text1"/>
        </w:rPr>
        <w:t>]</w:t>
      </w:r>
      <w:r w:rsidR="00350A4C">
        <w:rPr>
          <w:rFonts w:eastAsia="한컴바탕"/>
          <w:color w:val="000000" w:themeColor="text1"/>
        </w:rPr>
        <w:t>-</w:t>
      </w:r>
      <w:r>
        <w:rPr>
          <w:rFonts w:eastAsia="한컴바탕" w:hint="eastAsia"/>
          <w:color w:val="000000" w:themeColor="text1"/>
        </w:rPr>
        <w:t>[</w:t>
      </w:r>
      <w:r w:rsidR="00350A4C">
        <w:rPr>
          <w:rFonts w:eastAsia="한컴바탕"/>
          <w:color w:val="000000" w:themeColor="text1"/>
        </w:rPr>
        <w:t>4</w:t>
      </w:r>
      <w:r>
        <w:rPr>
          <w:rFonts w:eastAsia="한컴바탕" w:hint="eastAsia"/>
          <w:color w:val="000000" w:themeColor="text1"/>
        </w:rPr>
        <w:t xml:space="preserve">], RAN2 agreed followings regarding </w:t>
      </w:r>
      <w:r w:rsidR="0040151A">
        <w:rPr>
          <w:rFonts w:eastAsia="한컴바탕"/>
          <w:color w:val="000000" w:themeColor="text1"/>
        </w:rPr>
        <w:t>inter-frequency cell reselection</w:t>
      </w:r>
      <w:r>
        <w:rPr>
          <w:rFonts w:eastAsia="한컴바탕"/>
          <w:color w:val="000000" w:themeColor="text1"/>
        </w:rPr>
        <w:t xml:space="preserve"> for MTC</w:t>
      </w:r>
      <w:r>
        <w:rPr>
          <w:rFonts w:eastAsia="한컴바탕" w:hint="eastAsia"/>
          <w:color w:val="000000" w:themeColor="text1"/>
        </w:rPr>
        <w:t>:</w:t>
      </w:r>
    </w:p>
    <w:p w:rsidR="00264BDC" w:rsidRPr="00925C96" w:rsidRDefault="00A22E5F" w:rsidP="008120B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 w:hint="eastAsia"/>
          <w:b/>
          <w:i/>
          <w:color w:val="000000" w:themeColor="text1"/>
        </w:rPr>
        <w:t>Agreements from RAN2 #90</w:t>
      </w:r>
      <w:r w:rsidR="00264BDC" w:rsidRPr="00925C96">
        <w:rPr>
          <w:rFonts w:eastAsia="한컴바탕" w:hint="eastAsia"/>
          <w:b/>
          <w:i/>
          <w:color w:val="000000" w:themeColor="text1"/>
        </w:rPr>
        <w:t xml:space="preserve"> meeting</w:t>
      </w:r>
      <w:r w:rsidR="00264BDC">
        <w:rPr>
          <w:rFonts w:eastAsia="한컴바탕" w:hint="eastAsia"/>
          <w:b/>
          <w:i/>
          <w:color w:val="000000" w:themeColor="text1"/>
        </w:rPr>
        <w:t xml:space="preserve"> [</w:t>
      </w:r>
      <w:r>
        <w:rPr>
          <w:rFonts w:eastAsia="한컴바탕"/>
          <w:b/>
          <w:i/>
          <w:color w:val="000000" w:themeColor="text1"/>
        </w:rPr>
        <w:t>1</w:t>
      </w:r>
      <w:r w:rsidR="00264BDC" w:rsidRPr="00925C96">
        <w:rPr>
          <w:rFonts w:eastAsia="한컴바탕" w:hint="eastAsia"/>
          <w:b/>
          <w:i/>
          <w:color w:val="000000" w:themeColor="text1"/>
        </w:rPr>
        <w:t>]</w:t>
      </w:r>
    </w:p>
    <w:p w:rsidR="00264BDC" w:rsidRPr="00B87046" w:rsidRDefault="00411694" w:rsidP="008120B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411694">
        <w:rPr>
          <w:rFonts w:eastAsia="한컴바탕"/>
          <w:i/>
          <w:color w:val="000000" w:themeColor="text1"/>
        </w:rPr>
        <w:tab/>
      </w:r>
      <w:r w:rsidR="00264BDC" w:rsidRPr="00D8643C">
        <w:rPr>
          <w:rFonts w:eastAsia="한컴바탕"/>
          <w:i/>
          <w:color w:val="000000" w:themeColor="text1"/>
          <w:highlight w:val="lightGray"/>
        </w:rPr>
        <w:t xml:space="preserve">6) The UE shall reselect to inter-frequency cells in which the UE is able to operate in NC over cells in which it </w:t>
      </w:r>
      <w:r w:rsidRPr="00411694">
        <w:rPr>
          <w:rFonts w:eastAsia="한컴바탕"/>
          <w:i/>
          <w:color w:val="000000" w:themeColor="text1"/>
        </w:rPr>
        <w:tab/>
      </w:r>
      <w:r w:rsidR="00264BDC" w:rsidRPr="00D8643C">
        <w:rPr>
          <w:rFonts w:eastAsia="한컴바탕"/>
          <w:i/>
          <w:color w:val="000000" w:themeColor="text1"/>
          <w:highlight w:val="lightGray"/>
        </w:rPr>
        <w:t>has to use EC based on radio measurements.</w:t>
      </w:r>
    </w:p>
    <w:p w:rsidR="00264BDC" w:rsidRPr="00925C96" w:rsidRDefault="00264BDC" w:rsidP="008120B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 w:hint="eastAsia"/>
          <w:b/>
          <w:i/>
          <w:color w:val="000000" w:themeColor="text1"/>
        </w:rPr>
        <w:t>Agreements from RAN2 #91bis</w:t>
      </w:r>
      <w:r w:rsidRPr="00925C96">
        <w:rPr>
          <w:rFonts w:eastAsia="한컴바탕" w:hint="eastAsia"/>
          <w:b/>
          <w:i/>
          <w:color w:val="000000" w:themeColor="text1"/>
        </w:rPr>
        <w:t xml:space="preserve"> meeting</w:t>
      </w:r>
      <w:r>
        <w:rPr>
          <w:rFonts w:eastAsia="한컴바탕" w:hint="eastAsia"/>
          <w:b/>
          <w:i/>
          <w:color w:val="000000" w:themeColor="text1"/>
        </w:rPr>
        <w:t xml:space="preserve"> [</w:t>
      </w:r>
      <w:r w:rsidR="00A22E5F">
        <w:rPr>
          <w:rFonts w:eastAsia="한컴바탕"/>
          <w:b/>
          <w:i/>
          <w:color w:val="000000" w:themeColor="text1"/>
        </w:rPr>
        <w:t>2</w:t>
      </w:r>
      <w:r w:rsidRPr="00925C96">
        <w:rPr>
          <w:rFonts w:eastAsia="한컴바탕" w:hint="eastAsia"/>
          <w:b/>
          <w:i/>
          <w:color w:val="000000" w:themeColor="text1"/>
        </w:rPr>
        <w:t>]</w:t>
      </w:r>
    </w:p>
    <w:p w:rsidR="001C6836" w:rsidRDefault="001C6836" w:rsidP="008120B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>Cell selection</w:t>
      </w:r>
    </w:p>
    <w:p w:rsidR="00264BDC" w:rsidRDefault="00411694" w:rsidP="008120B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ab/>
      </w:r>
      <w:r w:rsidR="00264BDC" w:rsidRPr="00264BDC">
        <w:rPr>
          <w:rFonts w:eastAsia="한컴바탕"/>
          <w:i/>
          <w:color w:val="000000" w:themeColor="text1"/>
        </w:rPr>
        <w:t>2</w:t>
      </w:r>
      <w:r w:rsidR="00264BDC">
        <w:rPr>
          <w:rFonts w:eastAsia="한컴바탕"/>
          <w:i/>
          <w:color w:val="000000" w:themeColor="text1"/>
        </w:rPr>
        <w:t xml:space="preserve">) </w:t>
      </w:r>
      <w:r w:rsidR="00264BDC" w:rsidRPr="00264BDC">
        <w:rPr>
          <w:rFonts w:eastAsia="한컴바탕"/>
          <w:i/>
          <w:color w:val="000000" w:themeColor="text1"/>
        </w:rPr>
        <w:t xml:space="preserve">The UE uses normal mode if the cell is suitable according to legacy/normal S criteria, and otherwise, the UE </w:t>
      </w:r>
      <w:r>
        <w:rPr>
          <w:rFonts w:eastAsia="한컴바탕"/>
          <w:i/>
          <w:color w:val="000000" w:themeColor="text1"/>
        </w:rPr>
        <w:tab/>
      </w:r>
      <w:r w:rsidR="00264BDC" w:rsidRPr="00264BDC">
        <w:rPr>
          <w:rFonts w:eastAsia="한컴바탕"/>
          <w:i/>
          <w:color w:val="000000" w:themeColor="text1"/>
        </w:rPr>
        <w:t>uses EC mode if the cell is suitable according to EC S criteria.</w:t>
      </w:r>
    </w:p>
    <w:p w:rsidR="001C6836" w:rsidRDefault="001C6836" w:rsidP="008120B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>
        <w:rPr>
          <w:rFonts w:eastAsia="한컴바탕"/>
          <w:i/>
          <w:color w:val="000000" w:themeColor="text1"/>
        </w:rPr>
        <w:t>Cell Reselection</w:t>
      </w:r>
    </w:p>
    <w:p w:rsidR="00350A4C" w:rsidRPr="00350A4C" w:rsidRDefault="00411694" w:rsidP="008120B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color w:val="000000" w:themeColor="text1"/>
          <w:sz w:val="12"/>
          <w:szCs w:val="12"/>
        </w:rPr>
      </w:pPr>
      <w:r w:rsidRPr="00411694">
        <w:rPr>
          <w:rFonts w:eastAsia="한컴바탕"/>
          <w:i/>
          <w:color w:val="000000" w:themeColor="text1"/>
        </w:rPr>
        <w:tab/>
      </w:r>
      <w:r w:rsidR="00D8643C">
        <w:rPr>
          <w:rFonts w:eastAsia="한컴바탕"/>
          <w:i/>
          <w:color w:val="000000" w:themeColor="text1"/>
          <w:highlight w:val="lightGray"/>
        </w:rPr>
        <w:t>FFS: How to prioritiz</w:t>
      </w:r>
      <w:r w:rsidR="00350A4C" w:rsidRPr="00D8643C">
        <w:rPr>
          <w:rFonts w:eastAsia="한컴바탕"/>
          <w:i/>
          <w:color w:val="000000" w:themeColor="text1"/>
          <w:highlight w:val="lightGray"/>
        </w:rPr>
        <w:t>e NC cells over EC cells.</w:t>
      </w:r>
    </w:p>
    <w:p w:rsidR="00264BDC" w:rsidRPr="00925C96" w:rsidRDefault="00264BDC" w:rsidP="008120B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>
        <w:rPr>
          <w:rFonts w:eastAsia="한컴바탕" w:hint="eastAsia"/>
          <w:b/>
          <w:i/>
          <w:color w:val="000000" w:themeColor="text1"/>
        </w:rPr>
        <w:t>Agreements from RAN2 #9</w:t>
      </w:r>
      <w:r>
        <w:rPr>
          <w:rFonts w:eastAsia="한컴바탕"/>
          <w:b/>
          <w:i/>
          <w:color w:val="000000" w:themeColor="text1"/>
        </w:rPr>
        <w:t>2</w:t>
      </w:r>
      <w:r w:rsidRPr="00925C96">
        <w:rPr>
          <w:rFonts w:eastAsia="한컴바탕" w:hint="eastAsia"/>
          <w:b/>
          <w:i/>
          <w:color w:val="000000" w:themeColor="text1"/>
        </w:rPr>
        <w:t xml:space="preserve"> meeting</w:t>
      </w:r>
      <w:r>
        <w:rPr>
          <w:rFonts w:eastAsia="한컴바탕" w:hint="eastAsia"/>
          <w:b/>
          <w:i/>
          <w:color w:val="000000" w:themeColor="text1"/>
        </w:rPr>
        <w:t xml:space="preserve"> [</w:t>
      </w:r>
      <w:r w:rsidR="00A22E5F">
        <w:rPr>
          <w:rFonts w:eastAsia="한컴바탕"/>
          <w:b/>
          <w:i/>
          <w:color w:val="000000" w:themeColor="text1"/>
        </w:rPr>
        <w:t>3</w:t>
      </w:r>
      <w:r w:rsidRPr="00925C96">
        <w:rPr>
          <w:rFonts w:eastAsia="한컴바탕" w:hint="eastAsia"/>
          <w:b/>
          <w:i/>
          <w:color w:val="000000" w:themeColor="text1"/>
        </w:rPr>
        <w:t>]</w:t>
      </w:r>
    </w:p>
    <w:p w:rsidR="00350A4C" w:rsidRPr="00350A4C" w:rsidRDefault="00411694" w:rsidP="008120B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color w:val="000000" w:themeColor="text1"/>
          <w:sz w:val="12"/>
          <w:szCs w:val="12"/>
        </w:rPr>
      </w:pPr>
      <w:r>
        <w:rPr>
          <w:rFonts w:eastAsia="한컴바탕"/>
          <w:i/>
          <w:color w:val="000000" w:themeColor="text1"/>
        </w:rPr>
        <w:tab/>
      </w:r>
      <w:r w:rsidR="00264BDC" w:rsidRPr="00264BDC">
        <w:rPr>
          <w:rFonts w:eastAsia="한컴바탕"/>
          <w:i/>
          <w:color w:val="000000" w:themeColor="text1"/>
        </w:rPr>
        <w:t>1</w:t>
      </w:r>
      <w:r w:rsidR="00264BDC">
        <w:rPr>
          <w:rFonts w:eastAsia="한컴바탕"/>
          <w:i/>
          <w:color w:val="000000" w:themeColor="text1"/>
        </w:rPr>
        <w:t xml:space="preserve">) </w:t>
      </w:r>
      <w:r w:rsidR="00264BDC" w:rsidRPr="00264BDC">
        <w:rPr>
          <w:rFonts w:eastAsia="한컴바탕"/>
          <w:i/>
          <w:color w:val="000000" w:themeColor="text1"/>
        </w:rPr>
        <w:t xml:space="preserve">Ranking is applied for inter-frequency cell reselection between frequencies with cells that can only be </w:t>
      </w:r>
      <w:r>
        <w:rPr>
          <w:rFonts w:eastAsia="한컴바탕"/>
          <w:i/>
          <w:color w:val="000000" w:themeColor="text1"/>
        </w:rPr>
        <w:tab/>
      </w:r>
      <w:r w:rsidR="00264BDC" w:rsidRPr="00264BDC">
        <w:rPr>
          <w:rFonts w:eastAsia="한컴바탕"/>
          <w:i/>
          <w:color w:val="000000" w:themeColor="text1"/>
        </w:rPr>
        <w:t xml:space="preserve">accessed using EC. For inter-frequency cell reselection between frequencies with cells that can </w:t>
      </w:r>
      <w:r w:rsidR="00D8643C">
        <w:rPr>
          <w:rFonts w:eastAsia="한컴바탕"/>
          <w:i/>
          <w:color w:val="000000" w:themeColor="text1"/>
        </w:rPr>
        <w:t xml:space="preserve">using NC then </w:t>
      </w:r>
      <w:r>
        <w:rPr>
          <w:rFonts w:eastAsia="한컴바탕"/>
          <w:i/>
          <w:color w:val="000000" w:themeColor="text1"/>
        </w:rPr>
        <w:tab/>
      </w:r>
      <w:r w:rsidR="00D8643C">
        <w:rPr>
          <w:rFonts w:eastAsia="한컴바탕"/>
          <w:i/>
          <w:color w:val="000000" w:themeColor="text1"/>
        </w:rPr>
        <w:t>absolute prioritized apply (legacy behavio</w:t>
      </w:r>
      <w:r w:rsidR="00264BDC" w:rsidRPr="00264BDC">
        <w:rPr>
          <w:rFonts w:eastAsia="한컴바탕"/>
          <w:i/>
          <w:color w:val="000000" w:themeColor="text1"/>
        </w:rPr>
        <w:t>r).</w:t>
      </w:r>
    </w:p>
    <w:p w:rsidR="00350A4C" w:rsidRPr="00350A4C" w:rsidRDefault="00350A4C" w:rsidP="008120B5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264BDC" w:rsidRPr="002B6930" w:rsidRDefault="00264BDC" w:rsidP="008120B5">
      <w:pPr>
        <w:pStyle w:val="af5"/>
        <w:rPr>
          <w:rFonts w:eastAsia="한컴바탕"/>
          <w:color w:val="000000" w:themeColor="text1"/>
        </w:rPr>
      </w:pPr>
      <w:r w:rsidRPr="000053AD">
        <w:rPr>
          <w:rFonts w:eastAsia="한컴바탕" w:hint="eastAsia"/>
          <w:color w:val="000000" w:themeColor="text1"/>
        </w:rPr>
        <w:t xml:space="preserve">In </w:t>
      </w:r>
      <w:r>
        <w:rPr>
          <w:rFonts w:eastAsia="한컴바탕" w:hint="eastAsia"/>
          <w:color w:val="000000" w:themeColor="text1"/>
        </w:rPr>
        <w:t xml:space="preserve">this contribution, we give a Text Proposal relevant to </w:t>
      </w:r>
      <w:r w:rsidR="00A67EB5">
        <w:rPr>
          <w:rFonts w:eastAsia="한컴바탕"/>
          <w:color w:val="000000" w:themeColor="text1"/>
        </w:rPr>
        <w:t>cell selection and reselection for enhanced coverage</w:t>
      </w:r>
      <w:r>
        <w:rPr>
          <w:rFonts w:eastAsia="한컴바탕" w:hint="eastAsia"/>
          <w:color w:val="000000" w:themeColor="text1"/>
        </w:rPr>
        <w:t xml:space="preserve"> to be captured in the TS 36.304.</w:t>
      </w:r>
    </w:p>
    <w:p w:rsidR="0033162F" w:rsidRPr="00A67EB5" w:rsidRDefault="0033162F" w:rsidP="008120B5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8120B5">
      <w:pPr>
        <w:pStyle w:val="a"/>
        <w:outlineLvl w:val="0"/>
      </w:pPr>
      <w:r>
        <w:rPr>
          <w:rFonts w:hint="eastAsia"/>
        </w:rPr>
        <w:t>Discussion</w:t>
      </w:r>
    </w:p>
    <w:p w:rsidR="004521C9" w:rsidRDefault="0003334F" w:rsidP="008120B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we already discussed in the </w:t>
      </w:r>
      <w:r w:rsidR="00411694">
        <w:rPr>
          <w:rFonts w:ascii="Times New Roman" w:hAnsi="Times New Roman" w:cs="Times New Roman"/>
          <w:sz w:val="20"/>
          <w:szCs w:val="20"/>
        </w:rPr>
        <w:t>previous meeting</w:t>
      </w:r>
      <w:r>
        <w:rPr>
          <w:rFonts w:ascii="Times New Roman" w:hAnsi="Times New Roman" w:cs="Times New Roman"/>
          <w:sz w:val="20"/>
          <w:szCs w:val="20"/>
        </w:rPr>
        <w:t>, it is necessary to pr</w:t>
      </w:r>
      <w:r w:rsidR="00C331E7">
        <w:rPr>
          <w:rFonts w:ascii="Times New Roman" w:hAnsi="Times New Roman" w:cs="Times New Roman"/>
          <w:sz w:val="20"/>
          <w:szCs w:val="20"/>
        </w:rPr>
        <w:t>ovide the way to prioritize NC c</w:t>
      </w:r>
      <w:r>
        <w:rPr>
          <w:rFonts w:ascii="Times New Roman" w:hAnsi="Times New Roman" w:cs="Times New Roman"/>
          <w:sz w:val="20"/>
          <w:szCs w:val="20"/>
        </w:rPr>
        <w:t>ells over EC cells.</w:t>
      </w:r>
      <w:r w:rsidR="00440954">
        <w:rPr>
          <w:rFonts w:ascii="Times New Roman" w:hAnsi="Times New Roman" w:cs="Times New Roman"/>
          <w:sz w:val="20"/>
          <w:szCs w:val="20"/>
        </w:rPr>
        <w:t xml:space="preserve"> RAN2 has ever </w:t>
      </w:r>
      <w:r w:rsidR="0083121A">
        <w:rPr>
          <w:rFonts w:ascii="Times New Roman" w:hAnsi="Times New Roman" w:cs="Times New Roman"/>
          <w:sz w:val="20"/>
          <w:szCs w:val="20"/>
        </w:rPr>
        <w:t xml:space="preserve">discussed that cell selection for MTC is up to UE implementation to determine whether the UE accesses to the cell in </w:t>
      </w:r>
      <w:r w:rsidR="000179E1">
        <w:rPr>
          <w:rFonts w:ascii="Times New Roman" w:hAnsi="Times New Roman" w:cs="Times New Roman"/>
          <w:sz w:val="20"/>
          <w:szCs w:val="20"/>
        </w:rPr>
        <w:t>NC</w:t>
      </w:r>
      <w:r w:rsidR="0083121A">
        <w:rPr>
          <w:rFonts w:ascii="Times New Roman" w:hAnsi="Times New Roman" w:cs="Times New Roman"/>
          <w:sz w:val="20"/>
          <w:szCs w:val="20"/>
        </w:rPr>
        <w:t xml:space="preserve"> or </w:t>
      </w:r>
      <w:r w:rsidR="000179E1">
        <w:rPr>
          <w:rFonts w:ascii="Times New Roman" w:hAnsi="Times New Roman" w:cs="Times New Roman"/>
          <w:sz w:val="20"/>
          <w:szCs w:val="20"/>
        </w:rPr>
        <w:t>EC</w:t>
      </w:r>
      <w:r w:rsidR="0083121A">
        <w:rPr>
          <w:rFonts w:ascii="Times New Roman" w:hAnsi="Times New Roman" w:cs="Times New Roman"/>
          <w:sz w:val="20"/>
          <w:szCs w:val="20"/>
        </w:rPr>
        <w:t xml:space="preserve">. </w:t>
      </w:r>
      <w:r w:rsidR="00023859">
        <w:rPr>
          <w:rFonts w:ascii="Times New Roman" w:hAnsi="Times New Roman" w:cs="Times New Roman"/>
          <w:sz w:val="20"/>
          <w:szCs w:val="20"/>
        </w:rPr>
        <w:t>It is beneficial</w:t>
      </w:r>
      <w:r w:rsidR="0094185E">
        <w:rPr>
          <w:rFonts w:ascii="Times New Roman" w:hAnsi="Times New Roman" w:cs="Times New Roman"/>
          <w:sz w:val="20"/>
          <w:szCs w:val="20"/>
        </w:rPr>
        <w:t xml:space="preserve"> to use new S criteria to identify</w:t>
      </w:r>
      <w:r w:rsidR="00023859">
        <w:rPr>
          <w:rFonts w:ascii="Times New Roman" w:hAnsi="Times New Roman" w:cs="Times New Roman"/>
          <w:sz w:val="20"/>
          <w:szCs w:val="20"/>
        </w:rPr>
        <w:t xml:space="preserve"> suitable cells in EC mode, but it is difficult to </w:t>
      </w:r>
      <w:r w:rsidR="00F33DCB">
        <w:rPr>
          <w:rFonts w:ascii="Times New Roman" w:hAnsi="Times New Roman" w:cs="Times New Roman"/>
          <w:sz w:val="20"/>
          <w:szCs w:val="20"/>
        </w:rPr>
        <w:t xml:space="preserve">capture the way to </w:t>
      </w:r>
      <w:r w:rsidR="00023859">
        <w:rPr>
          <w:rFonts w:ascii="Times New Roman" w:hAnsi="Times New Roman" w:cs="Times New Roman"/>
          <w:sz w:val="20"/>
          <w:szCs w:val="20"/>
        </w:rPr>
        <w:t xml:space="preserve">prioritize NC cells over EC cells in </w:t>
      </w:r>
      <w:r w:rsidR="00F33DCB">
        <w:rPr>
          <w:rFonts w:ascii="Times New Roman" w:hAnsi="Times New Roman" w:cs="Times New Roman"/>
          <w:sz w:val="20"/>
          <w:szCs w:val="20"/>
        </w:rPr>
        <w:t>cell reselection evaluation since it seems unclear how to compare Srxlev/Squal</w:t>
      </w:r>
      <w:r w:rsidR="009F7951">
        <w:rPr>
          <w:rFonts w:ascii="Times New Roman" w:hAnsi="Times New Roman" w:cs="Times New Roman"/>
          <w:sz w:val="20"/>
          <w:szCs w:val="20"/>
        </w:rPr>
        <w:t xml:space="preserve"> of a</w:t>
      </w:r>
      <w:r w:rsidR="00411694">
        <w:rPr>
          <w:rFonts w:ascii="Times New Roman" w:hAnsi="Times New Roman" w:cs="Times New Roman"/>
          <w:sz w:val="20"/>
          <w:szCs w:val="20"/>
        </w:rPr>
        <w:t xml:space="preserve">n inter-frequency </w:t>
      </w:r>
      <w:r w:rsidR="009F7951">
        <w:rPr>
          <w:rFonts w:ascii="Times New Roman" w:hAnsi="Times New Roman" w:cs="Times New Roman"/>
          <w:sz w:val="20"/>
          <w:szCs w:val="20"/>
        </w:rPr>
        <w:t>cell in EC</w:t>
      </w:r>
      <w:r w:rsidR="00F33DCB">
        <w:rPr>
          <w:rFonts w:ascii="Times New Roman" w:hAnsi="Times New Roman" w:cs="Times New Roman"/>
          <w:sz w:val="20"/>
          <w:szCs w:val="20"/>
        </w:rPr>
        <w:t xml:space="preserve"> with</w:t>
      </w:r>
      <w:r w:rsidR="009F7951">
        <w:rPr>
          <w:rFonts w:ascii="Times New Roman" w:hAnsi="Times New Roman" w:cs="Times New Roman"/>
          <w:sz w:val="20"/>
          <w:szCs w:val="20"/>
        </w:rPr>
        <w:t xml:space="preserve"> legacy thresholds (e.g </w:t>
      </w:r>
      <w:r w:rsidR="009F7951" w:rsidRPr="000C797B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Thresh</w:t>
      </w:r>
      <w:r w:rsidR="009F7951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X, HighP</w:t>
      </w:r>
      <w:r w:rsidR="009F7951">
        <w:rPr>
          <w:rFonts w:ascii="Times New Roman" w:hAnsi="Times New Roman" w:cs="Times New Roman"/>
          <w:sz w:val="20"/>
          <w:szCs w:val="20"/>
        </w:rPr>
        <w:t>/</w:t>
      </w:r>
      <w:r w:rsidR="009F7951" w:rsidRPr="000C797B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Thresh</w:t>
      </w:r>
      <w:r w:rsidR="009F7951" w:rsidRPr="000C797B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 xml:space="preserve">X, </w:t>
      </w:r>
      <w:r w:rsidR="009F7951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HighQ</w:t>
      </w:r>
      <w:r w:rsidR="009F7951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, </w:t>
      </w:r>
      <w:r w:rsidR="009F7951" w:rsidRPr="000C797B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Thresh</w:t>
      </w:r>
      <w:r w:rsidR="009F7951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X, LowP</w:t>
      </w:r>
      <w:r w:rsidR="009F7951">
        <w:rPr>
          <w:rFonts w:ascii="Times New Roman" w:hAnsi="Times New Roman" w:cs="Times New Roman"/>
          <w:sz w:val="20"/>
          <w:szCs w:val="20"/>
        </w:rPr>
        <w:t xml:space="preserve"> /</w:t>
      </w:r>
      <w:r w:rsidR="009F7951" w:rsidRPr="000C797B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Thresh</w:t>
      </w:r>
      <w:r w:rsidR="009F7951" w:rsidRPr="000C797B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 xml:space="preserve">X, </w:t>
      </w:r>
      <w:r w:rsidR="009F7951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LowQ</w:t>
      </w:r>
      <w:r w:rsidR="009F7951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)</w:t>
      </w:r>
      <w:r w:rsidR="0041169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only taking </w:t>
      </w:r>
      <w:r w:rsidR="00411694" w:rsidRPr="00E8486D">
        <w:rPr>
          <w:rFonts w:ascii="Times New Roman" w:eastAsia="MS Mincho" w:hAnsi="Times New Roman" w:cs="Times New Roman"/>
          <w:b/>
          <w:i/>
          <w:sz w:val="20"/>
          <w:szCs w:val="20"/>
          <w:lang w:val="en-GB" w:eastAsia="en-US"/>
        </w:rPr>
        <w:t>norma</w:t>
      </w:r>
      <w:r w:rsidR="00D41C99" w:rsidRPr="00E8486D">
        <w:rPr>
          <w:rFonts w:ascii="Times New Roman" w:eastAsia="MS Mincho" w:hAnsi="Times New Roman" w:cs="Times New Roman"/>
          <w:b/>
          <w:i/>
          <w:sz w:val="20"/>
          <w:szCs w:val="20"/>
          <w:lang w:val="en-GB" w:eastAsia="en-US"/>
        </w:rPr>
        <w:t>l coverage</w:t>
      </w:r>
      <w:r w:rsidR="00D41C9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into account</w:t>
      </w:r>
      <w:r w:rsidR="009F7951">
        <w:rPr>
          <w:rFonts w:ascii="Times New Roman" w:hAnsi="Times New Roman" w:cs="Times New Roman"/>
          <w:sz w:val="20"/>
          <w:szCs w:val="20"/>
        </w:rPr>
        <w:t>.</w:t>
      </w:r>
      <w:r w:rsidR="00A67EB5">
        <w:rPr>
          <w:rFonts w:ascii="Times New Roman" w:hAnsi="Times New Roman" w:cs="Times New Roman"/>
          <w:sz w:val="20"/>
          <w:szCs w:val="20"/>
        </w:rPr>
        <w:t xml:space="preserve"> </w:t>
      </w:r>
      <w:r w:rsidR="00652477">
        <w:rPr>
          <w:rFonts w:ascii="Times New Roman" w:hAnsi="Times New Roman" w:cs="Times New Roman"/>
          <w:sz w:val="20"/>
          <w:szCs w:val="20"/>
        </w:rPr>
        <w:t>Srxlev/Squal of an inter-frequency cell in EC</w:t>
      </w:r>
      <w:r w:rsidR="00A67EB5">
        <w:rPr>
          <w:rFonts w:ascii="Times New Roman" w:hAnsi="Times New Roman" w:cs="Times New Roman"/>
          <w:sz w:val="20"/>
          <w:szCs w:val="20"/>
        </w:rPr>
        <w:t xml:space="preserve"> may lead to cell reselection from good coverage to bad coverage. </w:t>
      </w:r>
      <w:r w:rsidR="009F5461" w:rsidRPr="00D41C99">
        <w:rPr>
          <w:rFonts w:ascii="Times New Roman" w:hAnsi="Times New Roman" w:cs="Times New Roman"/>
          <w:sz w:val="20"/>
          <w:szCs w:val="20"/>
        </w:rPr>
        <w:t>In order to cl</w:t>
      </w:r>
      <w:r w:rsidR="00411694">
        <w:rPr>
          <w:rFonts w:ascii="Times New Roman" w:hAnsi="Times New Roman" w:cs="Times New Roman"/>
          <w:sz w:val="20"/>
          <w:szCs w:val="20"/>
        </w:rPr>
        <w:t xml:space="preserve">arify </w:t>
      </w:r>
      <w:r w:rsidR="006A0583" w:rsidRPr="00D41C99">
        <w:rPr>
          <w:rFonts w:ascii="Times New Roman" w:hAnsi="Times New Roman" w:cs="Times New Roman"/>
          <w:sz w:val="20"/>
          <w:szCs w:val="20"/>
        </w:rPr>
        <w:t>Srxlev</w:t>
      </w:r>
      <w:r w:rsidR="009F5461" w:rsidRPr="00D41C99">
        <w:rPr>
          <w:rFonts w:ascii="Times New Roman" w:hAnsi="Times New Roman" w:cs="Times New Roman"/>
          <w:sz w:val="20"/>
          <w:szCs w:val="20"/>
        </w:rPr>
        <w:t>/Squal</w:t>
      </w:r>
      <w:r w:rsidR="0094185E">
        <w:rPr>
          <w:rFonts w:ascii="Times New Roman" w:hAnsi="Times New Roman" w:cs="Times New Roman"/>
          <w:sz w:val="20"/>
          <w:szCs w:val="20"/>
        </w:rPr>
        <w:t xml:space="preserve"> in cell reselection evaluation</w:t>
      </w:r>
      <w:r w:rsidR="009F5461" w:rsidRPr="00D41C99">
        <w:rPr>
          <w:rFonts w:ascii="Times New Roman" w:hAnsi="Times New Roman" w:cs="Times New Roman"/>
          <w:sz w:val="20"/>
          <w:szCs w:val="20"/>
        </w:rPr>
        <w:t xml:space="preserve">, we propose that </w:t>
      </w:r>
      <w:r w:rsidR="009A4388">
        <w:rPr>
          <w:rFonts w:ascii="Times New Roman" w:hAnsi="Times New Roman" w:cs="Times New Roman"/>
          <w:sz w:val="20"/>
          <w:szCs w:val="20"/>
        </w:rPr>
        <w:t xml:space="preserve">coverage specific values </w:t>
      </w:r>
      <w:r w:rsidR="009A4388" w:rsidRPr="009F5461">
        <w:rPr>
          <w:rFonts w:ascii="Arial" w:eastAsia="SimSun" w:hAnsi="Arial" w:cs="Times New Roman"/>
          <w:sz w:val="18"/>
          <w:szCs w:val="20"/>
          <w:lang w:val="en-GB" w:eastAsia="en-US"/>
        </w:rPr>
        <w:t>Q</w:t>
      </w:r>
      <w:r w:rsidR="009A4388" w:rsidRPr="009F5461">
        <w:rPr>
          <w:rFonts w:ascii="Arial" w:eastAsia="SimSun" w:hAnsi="Arial" w:cs="Times New Roman"/>
          <w:sz w:val="18"/>
          <w:szCs w:val="20"/>
          <w:vertAlign w:val="subscript"/>
          <w:lang w:val="en-GB" w:eastAsia="en-US"/>
        </w:rPr>
        <w:t>rxlevmin_CE</w:t>
      </w:r>
      <w:r w:rsidR="009A4388">
        <w:rPr>
          <w:rFonts w:ascii="Times New Roman" w:hAnsi="Times New Roman" w:cs="Times New Roman"/>
          <w:sz w:val="20"/>
          <w:szCs w:val="20"/>
        </w:rPr>
        <w:t xml:space="preserve"> and </w:t>
      </w:r>
      <w:r w:rsidR="009A4388" w:rsidRPr="009F5461">
        <w:rPr>
          <w:rFonts w:ascii="Arial" w:eastAsia="SimSun" w:hAnsi="Arial" w:cs="Times New Roman"/>
          <w:sz w:val="18"/>
          <w:szCs w:val="20"/>
          <w:lang w:val="en-GB" w:eastAsia="en-US"/>
        </w:rPr>
        <w:t>Q</w:t>
      </w:r>
      <w:r w:rsidR="009A4388" w:rsidRPr="009F5461">
        <w:rPr>
          <w:rFonts w:ascii="Arial" w:eastAsia="SimSun" w:hAnsi="Arial" w:cs="Times New Roman"/>
          <w:sz w:val="18"/>
          <w:szCs w:val="20"/>
          <w:vertAlign w:val="subscript"/>
          <w:lang w:val="en-GB" w:eastAsia="en-US"/>
        </w:rPr>
        <w:t>qualmin_CE</w:t>
      </w:r>
      <w:r w:rsidR="009A4388">
        <w:rPr>
          <w:rFonts w:ascii="Times New Roman" w:hAnsi="Times New Roman" w:cs="Times New Roman"/>
          <w:sz w:val="20"/>
          <w:szCs w:val="20"/>
        </w:rPr>
        <w:t xml:space="preserve"> are </w:t>
      </w:r>
      <w:r w:rsidR="009A4388" w:rsidRPr="00E54C43">
        <w:rPr>
          <w:rFonts w:ascii="Times New Roman" w:hAnsi="Times New Roman" w:cs="Times New Roman"/>
          <w:b/>
          <w:i/>
          <w:sz w:val="20"/>
          <w:szCs w:val="20"/>
        </w:rPr>
        <w:t>only applied</w:t>
      </w:r>
      <w:r w:rsidR="009A4388">
        <w:rPr>
          <w:rFonts w:ascii="Times New Roman" w:hAnsi="Times New Roman" w:cs="Times New Roman"/>
          <w:sz w:val="20"/>
          <w:szCs w:val="20"/>
        </w:rPr>
        <w:t xml:space="preserve"> for the suitability check in enhanced coverage</w:t>
      </w:r>
      <w:r w:rsidR="00E54C43">
        <w:rPr>
          <w:rFonts w:ascii="Times New Roman" w:hAnsi="Times New Roman" w:cs="Times New Roman"/>
          <w:sz w:val="20"/>
          <w:szCs w:val="20"/>
        </w:rPr>
        <w:t xml:space="preserve">. The low complexity UE in EC should consider </w:t>
      </w:r>
      <w:r w:rsidR="009A4388">
        <w:rPr>
          <w:rFonts w:ascii="Times New Roman" w:hAnsi="Times New Roman" w:cs="Times New Roman"/>
          <w:sz w:val="20"/>
          <w:szCs w:val="20"/>
        </w:rPr>
        <w:t>Srxlev/Squal</w:t>
      </w:r>
      <w:r w:rsidR="00E54C43">
        <w:rPr>
          <w:rFonts w:ascii="Times New Roman" w:hAnsi="Times New Roman" w:cs="Times New Roman"/>
          <w:sz w:val="20"/>
          <w:szCs w:val="20"/>
        </w:rPr>
        <w:t xml:space="preserve"> </w:t>
      </w:r>
      <w:r w:rsidR="009A4388">
        <w:rPr>
          <w:rFonts w:ascii="Times New Roman" w:hAnsi="Times New Roman" w:cs="Times New Roman"/>
          <w:sz w:val="20"/>
          <w:szCs w:val="20"/>
        </w:rPr>
        <w:t>calculated by the legacy S criteria</w:t>
      </w:r>
      <w:r w:rsidR="00E54C43">
        <w:rPr>
          <w:rFonts w:ascii="Times New Roman" w:hAnsi="Times New Roman" w:cs="Times New Roman"/>
          <w:sz w:val="20"/>
          <w:szCs w:val="20"/>
        </w:rPr>
        <w:t xml:space="preserve"> without applying the coverage specific values.</w:t>
      </w:r>
    </w:p>
    <w:p w:rsidR="009F5461" w:rsidRDefault="000C797B" w:rsidP="008120B5">
      <w:pPr>
        <w:jc w:val="both"/>
        <w:rPr>
          <w:rFonts w:ascii="Times New Roman" w:hAnsi="Times New Roman" w:cs="Times New Roman"/>
          <w:sz w:val="20"/>
          <w:szCs w:val="20"/>
        </w:rPr>
      </w:pPr>
      <w:r w:rsidRPr="00AD3ADC">
        <w:rPr>
          <w:rFonts w:ascii="Times New Roman" w:hAnsi="Times New Roman" w:cs="Times New Roman"/>
          <w:b/>
          <w:sz w:val="20"/>
          <w:szCs w:val="20"/>
        </w:rPr>
        <w:t>Proposal</w:t>
      </w:r>
      <w:r w:rsidR="0003334F">
        <w:rPr>
          <w:rFonts w:ascii="Times New Roman" w:hAnsi="Times New Roman" w:cs="Times New Roman"/>
          <w:b/>
          <w:sz w:val="20"/>
          <w:szCs w:val="20"/>
        </w:rPr>
        <w:t xml:space="preserve"> 1</w:t>
      </w:r>
      <w:r w:rsidR="000179E1">
        <w:rPr>
          <w:rFonts w:ascii="Times New Roman" w:hAnsi="Times New Roman" w:cs="Times New Roman"/>
          <w:sz w:val="20"/>
          <w:szCs w:val="20"/>
        </w:rPr>
        <w:t>:</w:t>
      </w:r>
      <w:r w:rsidR="00905F5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D4D3F">
        <w:rPr>
          <w:rFonts w:ascii="Times New Roman" w:hAnsi="Times New Roman" w:cs="Times New Roman"/>
          <w:sz w:val="20"/>
          <w:szCs w:val="20"/>
        </w:rPr>
        <w:t>For t</w:t>
      </w:r>
      <w:r w:rsidR="00D94686">
        <w:rPr>
          <w:rFonts w:ascii="Times New Roman" w:hAnsi="Times New Roman" w:cs="Times New Roman"/>
          <w:sz w:val="20"/>
          <w:szCs w:val="20"/>
        </w:rPr>
        <w:t xml:space="preserve">he </w:t>
      </w:r>
      <w:r w:rsidR="00222E98">
        <w:rPr>
          <w:rFonts w:ascii="Times New Roman" w:hAnsi="Times New Roman" w:cs="Times New Roman"/>
          <w:sz w:val="20"/>
          <w:szCs w:val="20"/>
        </w:rPr>
        <w:t xml:space="preserve">low complexity </w:t>
      </w:r>
      <w:r w:rsidR="00D94686">
        <w:rPr>
          <w:rFonts w:ascii="Times New Roman" w:hAnsi="Times New Roman" w:cs="Times New Roman"/>
          <w:sz w:val="20"/>
          <w:szCs w:val="20"/>
        </w:rPr>
        <w:t>UE</w:t>
      </w:r>
      <w:r w:rsidR="00222E98">
        <w:rPr>
          <w:rFonts w:ascii="Times New Roman" w:hAnsi="Times New Roman" w:cs="Times New Roman"/>
          <w:sz w:val="20"/>
          <w:szCs w:val="20"/>
        </w:rPr>
        <w:t xml:space="preserve"> in enhanced coverage</w:t>
      </w:r>
      <w:r w:rsidR="003D4D3F">
        <w:rPr>
          <w:rFonts w:ascii="Times New Roman" w:hAnsi="Times New Roman" w:cs="Times New Roman"/>
          <w:sz w:val="20"/>
          <w:szCs w:val="20"/>
        </w:rPr>
        <w:t xml:space="preserve">, </w:t>
      </w:r>
      <w:r w:rsidR="006D0EBB">
        <w:rPr>
          <w:rFonts w:ascii="Times New Roman" w:hAnsi="Times New Roman" w:cs="Times New Roman"/>
          <w:sz w:val="20"/>
          <w:szCs w:val="20"/>
        </w:rPr>
        <w:t xml:space="preserve">coverage specific values </w:t>
      </w:r>
      <w:r w:rsidR="006D0EBB" w:rsidRPr="009F5461">
        <w:rPr>
          <w:rFonts w:ascii="Arial" w:eastAsia="SimSun" w:hAnsi="Arial" w:cs="Times New Roman"/>
          <w:sz w:val="18"/>
          <w:szCs w:val="20"/>
          <w:lang w:val="en-GB" w:eastAsia="en-US"/>
        </w:rPr>
        <w:t>Q</w:t>
      </w:r>
      <w:r w:rsidR="006D0EBB" w:rsidRPr="009F5461">
        <w:rPr>
          <w:rFonts w:ascii="Arial" w:eastAsia="SimSun" w:hAnsi="Arial" w:cs="Times New Roman"/>
          <w:sz w:val="18"/>
          <w:szCs w:val="20"/>
          <w:vertAlign w:val="subscript"/>
          <w:lang w:val="en-GB" w:eastAsia="en-US"/>
        </w:rPr>
        <w:t>rxlevmin_CE</w:t>
      </w:r>
      <w:r w:rsidR="003F7A07">
        <w:rPr>
          <w:rFonts w:ascii="Times New Roman" w:hAnsi="Times New Roman" w:cs="Times New Roman"/>
          <w:sz w:val="20"/>
          <w:szCs w:val="20"/>
        </w:rPr>
        <w:t xml:space="preserve"> and </w:t>
      </w:r>
      <w:r w:rsidR="006D0EBB" w:rsidRPr="009F5461">
        <w:rPr>
          <w:rFonts w:ascii="Arial" w:eastAsia="SimSun" w:hAnsi="Arial" w:cs="Times New Roman"/>
          <w:sz w:val="18"/>
          <w:szCs w:val="20"/>
          <w:lang w:val="en-GB" w:eastAsia="en-US"/>
        </w:rPr>
        <w:t>Q</w:t>
      </w:r>
      <w:r w:rsidR="006D0EBB" w:rsidRPr="009F5461">
        <w:rPr>
          <w:rFonts w:ascii="Arial" w:eastAsia="SimSun" w:hAnsi="Arial" w:cs="Times New Roman"/>
          <w:sz w:val="18"/>
          <w:szCs w:val="20"/>
          <w:vertAlign w:val="subscript"/>
          <w:lang w:val="en-GB" w:eastAsia="en-US"/>
        </w:rPr>
        <w:t>qualmin_CE</w:t>
      </w:r>
      <w:r w:rsidR="006D0EBB">
        <w:rPr>
          <w:rFonts w:ascii="Times New Roman" w:hAnsi="Times New Roman" w:cs="Times New Roman"/>
          <w:sz w:val="20"/>
          <w:szCs w:val="20"/>
        </w:rPr>
        <w:t xml:space="preserve"> are only applied for the suitabil</w:t>
      </w:r>
      <w:r w:rsidR="009A4388">
        <w:rPr>
          <w:rFonts w:ascii="Times New Roman" w:hAnsi="Times New Roman" w:cs="Times New Roman"/>
          <w:sz w:val="20"/>
          <w:szCs w:val="20"/>
        </w:rPr>
        <w:t>ity check in enhanced coverage.</w:t>
      </w:r>
    </w:p>
    <w:p w:rsidR="0098568D" w:rsidRPr="000C797B" w:rsidRDefault="0098568D" w:rsidP="008120B5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1C6836" w:rsidRDefault="001C6836" w:rsidP="008120B5">
      <w:pPr>
        <w:pStyle w:val="a"/>
        <w:outlineLvl w:val="0"/>
      </w:pPr>
      <w:r>
        <w:rPr>
          <w:rFonts w:hint="eastAsia"/>
        </w:rPr>
        <w:t>Text Proposals</w:t>
      </w:r>
    </w:p>
    <w:p w:rsidR="009F5461" w:rsidRPr="008120B5" w:rsidRDefault="009F5461" w:rsidP="008120B5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</w:pPr>
      <w:bookmarkStart w:id="3" w:name="_Toc430763761"/>
      <w:r w:rsidRPr="008120B5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>----------------------------------</w:t>
      </w:r>
      <w:r w:rsidRPr="008120B5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>--------------------------</w:t>
      </w:r>
      <w:r w:rsidRPr="008120B5">
        <w:rPr>
          <w:rFonts w:ascii="Times New Roman" w:eastAsia="SimSun" w:hAnsi="Times New Roman" w:cs="Times New Roman"/>
          <w:i/>
          <w:noProof/>
          <w:sz w:val="20"/>
          <w:szCs w:val="20"/>
          <w:lang w:val="en-GB" w:eastAsia="zh-CN"/>
        </w:rPr>
        <w:t>T</w:t>
      </w:r>
      <w:r w:rsidRPr="008120B5">
        <w:rPr>
          <w:rFonts w:ascii="Times New Roman" w:eastAsia="SimSun" w:hAnsi="Times New Roman" w:cs="Times New Roman" w:hint="eastAsia"/>
          <w:i/>
          <w:noProof/>
          <w:sz w:val="20"/>
          <w:szCs w:val="20"/>
          <w:lang w:val="en-GB" w:eastAsia="zh-CN"/>
        </w:rPr>
        <w:t xml:space="preserve">ext </w:t>
      </w:r>
      <w:r w:rsidRPr="008120B5">
        <w:rPr>
          <w:rFonts w:ascii="Times New Roman" w:eastAsia="SimSun" w:hAnsi="Times New Roman" w:cs="Times New Roman"/>
          <w:i/>
          <w:noProof/>
          <w:sz w:val="20"/>
          <w:szCs w:val="20"/>
          <w:lang w:val="en-GB" w:eastAsia="zh-CN"/>
        </w:rPr>
        <w:t>Start</w:t>
      </w:r>
      <w:r w:rsidRPr="008120B5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 xml:space="preserve"> ------------------------------------------------------------------------</w:t>
      </w:r>
    </w:p>
    <w:p w:rsidR="009F5461" w:rsidRPr="009F5461" w:rsidRDefault="009F5461" w:rsidP="008120B5">
      <w:pPr>
        <w:rPr>
          <w:rFonts w:ascii="Arial" w:eastAsia="SimSun" w:hAnsi="Arial" w:cs="Times New Roman"/>
          <w:sz w:val="24"/>
          <w:szCs w:val="20"/>
          <w:lang w:val="en-GB" w:eastAsia="en-US"/>
        </w:rPr>
      </w:pPr>
      <w:r w:rsidRPr="009F5461">
        <w:rPr>
          <w:rFonts w:ascii="Arial" w:eastAsia="SimSun" w:hAnsi="Arial" w:cs="Times New Roman"/>
          <w:sz w:val="24"/>
          <w:szCs w:val="20"/>
          <w:lang w:val="en-GB" w:eastAsia="en-US"/>
        </w:rPr>
        <w:t>5.2.3.2</w:t>
      </w:r>
      <w:r w:rsidRPr="009F5461">
        <w:rPr>
          <w:rFonts w:ascii="Arial" w:eastAsia="SimSun" w:hAnsi="Arial" w:cs="Times New Roman"/>
          <w:sz w:val="24"/>
          <w:szCs w:val="20"/>
          <w:lang w:val="en-GB" w:eastAsia="en-US"/>
        </w:rPr>
        <w:tab/>
        <w:t>Cell Selection Criterion</w:t>
      </w:r>
    </w:p>
    <w:p w:rsidR="009F5461" w:rsidRPr="009F5461" w:rsidRDefault="009F5461" w:rsidP="008120B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>The cell selection criterion S</w:t>
      </w:r>
      <w:r w:rsidRPr="009F5461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in normal coverage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9F5461" w:rsidRPr="009F5461" w:rsidTr="006741A6">
        <w:tc>
          <w:tcPr>
            <w:tcW w:w="2835" w:type="dxa"/>
            <w:shd w:val="clear" w:color="auto" w:fill="auto"/>
            <w:vAlign w:val="center"/>
          </w:tcPr>
          <w:p w:rsidR="009F5461" w:rsidRPr="009F5461" w:rsidRDefault="009F5461" w:rsidP="008120B5">
            <w:pPr>
              <w:spacing w:before="100" w:beforeAutospacing="1" w:after="100" w:afterAutospacing="1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F546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Srxlev &gt; 0  AND  Squal &gt; 0</w:t>
            </w:r>
          </w:p>
        </w:tc>
      </w:tr>
    </w:tbl>
    <w:p w:rsidR="009F5461" w:rsidRPr="009F5461" w:rsidRDefault="009F5461" w:rsidP="008120B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w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>here:</w:t>
      </w:r>
      <w:r w:rsidRPr="009F5461" w:rsidDel="00302C4C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9F5461" w:rsidRPr="009F5461" w:rsidTr="006741A6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:rsidR="009F5461" w:rsidRPr="009F5461" w:rsidRDefault="009F5461" w:rsidP="008120B5">
            <w:pPr>
              <w:spacing w:before="100" w:beforeAutospacing="1" w:after="100" w:afterAutospacing="1" w:line="240" w:lineRule="auto"/>
              <w:ind w:right="-67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F546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Srxlev = Q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 w:eastAsia="ja-JP"/>
              </w:rPr>
              <w:t>rxlevmeas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– (Q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 w:eastAsia="ja-JP"/>
              </w:rPr>
              <w:t>rxlevmin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+ Q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 w:eastAsia="ja-JP"/>
              </w:rPr>
              <w:t>rxlevminoffset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) – Pcompensation - </w:t>
            </w:r>
            <w:r w:rsidRPr="009F546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Qoffset</w:t>
            </w:r>
            <w:r w:rsidRPr="009F5461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  <w:p w:rsidR="009F5461" w:rsidRPr="009F5461" w:rsidRDefault="009F5461" w:rsidP="008120B5">
            <w:pPr>
              <w:spacing w:before="100" w:beforeAutospacing="1" w:after="100" w:afterAutospacing="1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F546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Squal = Q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– (Q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+ Q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9F546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) - </w:t>
            </w:r>
            <w:r w:rsidRPr="009F546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Qoffset</w:t>
            </w:r>
            <w:r w:rsidRPr="009F5461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</w:tc>
      </w:tr>
    </w:tbl>
    <w:p w:rsidR="009F5461" w:rsidRPr="009F5461" w:rsidRDefault="009F5461" w:rsidP="008120B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w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9F5461" w:rsidRPr="009F5461" w:rsidTr="006741A6">
        <w:trPr>
          <w:trHeight w:val="23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Srxlev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Cell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s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election RX level value (dB)</w:t>
            </w:r>
          </w:p>
        </w:tc>
      </w:tr>
      <w:tr w:rsidR="009F5461" w:rsidRPr="009F5461" w:rsidTr="006741A6">
        <w:trPr>
          <w:trHeight w:val="18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Squal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Cell selection quality value (dB)</w:t>
            </w:r>
          </w:p>
        </w:tc>
      </w:tr>
      <w:tr w:rsidR="009F5461" w:rsidRPr="009F5461" w:rsidTr="006741A6">
        <w:trPr>
          <w:trHeight w:val="18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9F5461">
              <w:rPr>
                <w:rFonts w:ascii="Arial" w:eastAsia="SimSun" w:hAnsi="Arial" w:cs="Times New Roman"/>
                <w:bCs/>
                <w:sz w:val="18"/>
                <w:szCs w:val="20"/>
                <w:lang w:val="en-GB" w:eastAsia="en-US"/>
              </w:rPr>
              <w:t>Qoffset</w:t>
            </w:r>
            <w:r w:rsidRPr="009F5461">
              <w:rPr>
                <w:rFonts w:ascii="Arial" w:eastAsia="SimSun" w:hAnsi="Arial" w:cs="Times New Roman"/>
                <w:bCs/>
                <w:sz w:val="18"/>
                <w:szCs w:val="20"/>
                <w:vertAlign w:val="subscript"/>
                <w:lang w:val="en-GB" w:eastAsia="en-US"/>
              </w:rPr>
              <w:t>temp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Offset temporarily applied to a cell as specified in [3] (dB)</w:t>
            </w:r>
          </w:p>
        </w:tc>
      </w:tr>
      <w:tr w:rsidR="009F5461" w:rsidRPr="009F5461" w:rsidTr="006741A6">
        <w:trPr>
          <w:trHeight w:val="13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rxlevmeas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Measured cell RX level value (RSRP)</w:t>
            </w:r>
          </w:p>
        </w:tc>
      </w:tr>
      <w:tr w:rsidR="009F5461" w:rsidRPr="009F5461" w:rsidTr="006741A6">
        <w:trPr>
          <w:trHeight w:val="5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meas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Measured cell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quality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value (RSR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)</w:t>
            </w:r>
          </w:p>
        </w:tc>
      </w:tr>
      <w:tr w:rsidR="009F5461" w:rsidRPr="009F5461" w:rsidTr="006741A6">
        <w:trPr>
          <w:trHeight w:val="24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Minimum required RX level in the cell (dBm)</w:t>
            </w:r>
          </w:p>
        </w:tc>
      </w:tr>
      <w:tr w:rsidR="009F5461" w:rsidRPr="009F5461" w:rsidTr="006741A6">
        <w:trPr>
          <w:trHeight w:val="5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Minimum required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quality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 xml:space="preserve">level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in the cell (dB)</w:t>
            </w:r>
          </w:p>
        </w:tc>
      </w:tr>
      <w:tr w:rsidR="009F5461" w:rsidRPr="009F5461" w:rsidTr="006741A6">
        <w:trPr>
          <w:trHeight w:val="57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rxlevminoffset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Offset to the signalled 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taken into account in the Srxlev evaluation as a result of a periodic search for a higher priority PLMN while camped normally in a VPLMN [5]</w:t>
            </w:r>
          </w:p>
        </w:tc>
      </w:tr>
      <w:tr w:rsidR="009F5461" w:rsidRPr="009F5461" w:rsidTr="006741A6">
        <w:trPr>
          <w:trHeight w:val="5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minoffset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Offset to the signalled 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min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taken into account in the S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qual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evaluation as a result of a periodic search for a higher priority PLMN while camped normally in a VPLMN [5]</w:t>
            </w:r>
          </w:p>
        </w:tc>
      </w:tr>
      <w:tr w:rsidR="009F5461" w:rsidRPr="009F5461" w:rsidTr="006741A6"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Pcompensation 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max(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P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EMAX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–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P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, 0) (dB)</w:t>
            </w:r>
          </w:p>
        </w:tc>
      </w:tr>
      <w:tr w:rsidR="009F5461" w:rsidRPr="009F5461" w:rsidTr="006741A6"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P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EMAX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Maximum TX power level an UE may use when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transmitting on the uplink in the cell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(dBm) defined as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P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EMAX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 xml:space="preserve">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in [TS 36.101]</w:t>
            </w:r>
          </w:p>
        </w:tc>
      </w:tr>
      <w:tr w:rsidR="009F5461" w:rsidRPr="009F5461" w:rsidTr="006741A6"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P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PowerClass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Maximum RF output power of the UE (dBm)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 xml:space="preserve">according to the UE power class as defined in 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[TS 36.101]</w:t>
            </w:r>
          </w:p>
        </w:tc>
      </w:tr>
    </w:tbl>
    <w:p w:rsidR="009F5461" w:rsidRPr="009F5461" w:rsidRDefault="009F5461" w:rsidP="008120B5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 w:eastAsia="ja-JP"/>
        </w:rPr>
      </w:pPr>
    </w:p>
    <w:p w:rsidR="009F5461" w:rsidRPr="009F5461" w:rsidRDefault="009F5461" w:rsidP="008120B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The 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signalled value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s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Q</w:t>
      </w:r>
      <w:r w:rsidRPr="009F5461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US"/>
        </w:rPr>
        <w:t>rxlevmin</w:t>
      </w:r>
      <w:r w:rsidRPr="009F5461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ja-JP"/>
        </w:rPr>
        <w:t>o</w:t>
      </w:r>
      <w:r w:rsidRPr="009F5461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US"/>
        </w:rPr>
        <w:t>ffset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and 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>Q</w:t>
      </w:r>
      <w:r w:rsidRPr="009F5461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ja-JP"/>
        </w:rPr>
        <w:t>qual</w:t>
      </w:r>
      <w:r w:rsidRPr="009F5461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US"/>
        </w:rPr>
        <w:t>min</w:t>
      </w:r>
      <w:r w:rsidRPr="009F5461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ja-JP"/>
        </w:rPr>
        <w:t>o</w:t>
      </w:r>
      <w:r w:rsidRPr="009F5461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US"/>
        </w:rPr>
        <w:t>ffset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are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only applied when a cell is evaluated for cell selection as a result of a periodic search for a higher priority PLMN while camped normally in a VPLMN [5]. During this periodic search for higher priority PLMN the UE may check the S criteria of a cell using parameter values stored from a different cell of this higher priority PLMN.</w:t>
      </w:r>
    </w:p>
    <w:p w:rsidR="009F5461" w:rsidRPr="009F5461" w:rsidRDefault="009F5461" w:rsidP="008120B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If cell selection criterion S</w:t>
      </w:r>
      <w:r w:rsidRPr="009F5461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in normal coverage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is not fulfilled for a cell, UE shall consider itself to be in </w:t>
      </w:r>
      <w:r w:rsidRPr="009F5461">
        <w:rPr>
          <w:rFonts w:ascii="Times New Roman" w:eastAsia="SimSun" w:hAnsi="Times New Roman" w:cs="Times New Roman"/>
          <w:sz w:val="20"/>
          <w:szCs w:val="20"/>
          <w:lang w:eastAsia="en-US"/>
        </w:rPr>
        <w:t>enhanced coverage</w:t>
      </w:r>
      <w:r w:rsidRPr="009F5461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if the</w:t>
      </w:r>
      <w:r w:rsidRPr="009F5461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cell selection criterion S</w:t>
      </w:r>
      <w:r w:rsidRPr="009F5461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for enhanced coverage</w:t>
      </w:r>
      <w:r w:rsidRPr="009F546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9F5461" w:rsidRPr="009F5461" w:rsidTr="006741A6">
        <w:trPr>
          <w:trHeight w:val="24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UE applies </w:t>
            </w:r>
            <w:r w:rsidRPr="009F5461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coverage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specific value 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rxlevmin_CE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(dBm)</w:t>
            </w:r>
          </w:p>
        </w:tc>
      </w:tr>
      <w:tr w:rsidR="009F5461" w:rsidRPr="009F5461" w:rsidTr="006741A6">
        <w:trPr>
          <w:trHeight w:val="50"/>
        </w:trPr>
        <w:tc>
          <w:tcPr>
            <w:tcW w:w="2126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:rsidR="009F5461" w:rsidRPr="009F5461" w:rsidRDefault="009F5461" w:rsidP="008120B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UE applies </w:t>
            </w:r>
            <w:r w:rsidRPr="009F5461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coverage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specific value Q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 w:eastAsia="en-US"/>
              </w:rPr>
              <w:t>qualmin_CE</w:t>
            </w:r>
            <w:r w:rsidRPr="009F54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(dB)</w:t>
            </w:r>
          </w:p>
        </w:tc>
      </w:tr>
    </w:tbl>
    <w:p w:rsidR="003D4D3F" w:rsidRPr="003D4D3F" w:rsidRDefault="009A4388" w:rsidP="008120B5">
      <w:pPr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val="en-GB"/>
        </w:rPr>
      </w:pPr>
      <w:r w:rsidRPr="009A4388">
        <w:rPr>
          <w:rFonts w:ascii="Times New Roman" w:hAnsi="Times New Roman" w:cs="Times New Roman"/>
          <w:sz w:val="20"/>
          <w:szCs w:val="20"/>
          <w:highlight w:val="yellow"/>
        </w:rPr>
        <w:t xml:space="preserve">The coverage specific values </w:t>
      </w:r>
      <w:r w:rsidRPr="009A4388">
        <w:rPr>
          <w:rFonts w:ascii="Arial" w:eastAsia="SimSun" w:hAnsi="Arial" w:cs="Times New Roman"/>
          <w:sz w:val="18"/>
          <w:szCs w:val="20"/>
          <w:highlight w:val="yellow"/>
          <w:lang w:val="en-GB" w:eastAsia="en-US"/>
        </w:rPr>
        <w:t>Q</w:t>
      </w:r>
      <w:r w:rsidRPr="009A4388">
        <w:rPr>
          <w:rFonts w:ascii="Arial" w:eastAsia="SimSun" w:hAnsi="Arial" w:cs="Times New Roman"/>
          <w:sz w:val="18"/>
          <w:szCs w:val="20"/>
          <w:highlight w:val="yellow"/>
          <w:vertAlign w:val="subscript"/>
          <w:lang w:val="en-GB" w:eastAsia="en-US"/>
        </w:rPr>
        <w:t>rxlevmin_CE</w:t>
      </w:r>
      <w:r w:rsidRPr="009A4388">
        <w:rPr>
          <w:rFonts w:ascii="Times New Roman" w:hAnsi="Times New Roman" w:cs="Times New Roman"/>
          <w:sz w:val="20"/>
          <w:szCs w:val="20"/>
          <w:highlight w:val="yellow"/>
        </w:rPr>
        <w:t xml:space="preserve"> and </w:t>
      </w:r>
      <w:r w:rsidRPr="009A4388">
        <w:rPr>
          <w:rFonts w:ascii="Arial" w:eastAsia="SimSun" w:hAnsi="Arial" w:cs="Times New Roman"/>
          <w:sz w:val="18"/>
          <w:szCs w:val="20"/>
          <w:highlight w:val="yellow"/>
          <w:lang w:val="en-GB" w:eastAsia="en-US"/>
        </w:rPr>
        <w:t>Q</w:t>
      </w:r>
      <w:r w:rsidRPr="009A4388">
        <w:rPr>
          <w:rFonts w:ascii="Arial" w:eastAsia="SimSun" w:hAnsi="Arial" w:cs="Times New Roman"/>
          <w:sz w:val="18"/>
          <w:szCs w:val="20"/>
          <w:highlight w:val="yellow"/>
          <w:vertAlign w:val="subscript"/>
          <w:lang w:val="en-GB" w:eastAsia="en-US"/>
        </w:rPr>
        <w:t>qualmin_CE</w:t>
      </w:r>
      <w:r w:rsidRPr="009A4388">
        <w:rPr>
          <w:rFonts w:ascii="Times New Roman" w:hAnsi="Times New Roman" w:cs="Times New Roman"/>
          <w:sz w:val="20"/>
          <w:szCs w:val="20"/>
          <w:highlight w:val="yellow"/>
        </w:rPr>
        <w:t xml:space="preserve"> are only applied for the suitability check in enhanced coverage.</w:t>
      </w:r>
    </w:p>
    <w:p w:rsidR="009F5461" w:rsidRPr="009F5461" w:rsidRDefault="009F5461" w:rsidP="008120B5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</w:pPr>
      <w:r w:rsidRPr="009F5461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>----------------------------------</w:t>
      </w:r>
      <w:r w:rsidRPr="009F5461">
        <w:rPr>
          <w:rFonts w:ascii="Times New Roman" w:eastAsia="SimSun" w:hAnsi="Times New Roman" w:cs="Times New Roman"/>
          <w:noProof/>
          <w:sz w:val="20"/>
          <w:szCs w:val="20"/>
          <w:lang w:val="en-GB" w:eastAsia="zh-CN"/>
        </w:rPr>
        <w:t>--------------------------</w:t>
      </w:r>
      <w:r w:rsidRPr="009F5461">
        <w:rPr>
          <w:rFonts w:ascii="Times New Roman" w:eastAsia="SimSun" w:hAnsi="Times New Roman" w:cs="Times New Roman"/>
          <w:i/>
          <w:noProof/>
          <w:sz w:val="20"/>
          <w:szCs w:val="20"/>
          <w:lang w:val="en-GB" w:eastAsia="zh-CN"/>
        </w:rPr>
        <w:t>T</w:t>
      </w:r>
      <w:r w:rsidRPr="009F5461">
        <w:rPr>
          <w:rFonts w:ascii="Times New Roman" w:eastAsia="SimSun" w:hAnsi="Times New Roman" w:cs="Times New Roman" w:hint="eastAsia"/>
          <w:i/>
          <w:noProof/>
          <w:sz w:val="20"/>
          <w:szCs w:val="20"/>
          <w:lang w:val="en-GB" w:eastAsia="zh-CN"/>
        </w:rPr>
        <w:t>ext End</w:t>
      </w:r>
      <w:r w:rsidRPr="009F5461">
        <w:rPr>
          <w:rFonts w:ascii="Times New Roman" w:eastAsia="SimSun" w:hAnsi="Times New Roman" w:cs="Times New Roman" w:hint="eastAsia"/>
          <w:noProof/>
          <w:sz w:val="20"/>
          <w:szCs w:val="20"/>
          <w:lang w:val="en-GB" w:eastAsia="zh-CN"/>
        </w:rPr>
        <w:t>-------------------------------------------------------------------------</w:t>
      </w:r>
    </w:p>
    <w:bookmarkEnd w:id="3"/>
    <w:p w:rsidR="002B1B16" w:rsidRPr="002B1B16" w:rsidRDefault="002B1B16" w:rsidP="008120B5">
      <w:pPr>
        <w:spacing w:after="180" w:line="240" w:lineRule="auto"/>
        <w:rPr>
          <w:rFonts w:ascii="Times New Roman" w:eastAsia="SimSun" w:hAnsi="Times New Roman" w:cs="Times New Roman"/>
          <w:noProof/>
          <w:sz w:val="12"/>
          <w:szCs w:val="12"/>
          <w:lang w:val="en-GB" w:eastAsia="zh-CN"/>
        </w:rPr>
      </w:pPr>
    </w:p>
    <w:p w:rsidR="001C6836" w:rsidRDefault="001C6836" w:rsidP="008120B5">
      <w:pPr>
        <w:pStyle w:val="a"/>
        <w:outlineLvl w:val="0"/>
      </w:pPr>
      <w:r>
        <w:rPr>
          <w:rFonts w:hint="eastAsia"/>
        </w:rPr>
        <w:t>Conclusions</w:t>
      </w:r>
    </w:p>
    <w:p w:rsidR="001C6836" w:rsidRDefault="001C6836" w:rsidP="008120B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RAN2 is kindly asked to:</w:t>
      </w:r>
    </w:p>
    <w:p w:rsidR="00D94686" w:rsidRDefault="00D94686" w:rsidP="008120B5">
      <w:pPr>
        <w:rPr>
          <w:rFonts w:ascii="Times New Roman" w:hAnsi="Times New Roman" w:cs="Times New Roman"/>
          <w:sz w:val="20"/>
          <w:szCs w:val="20"/>
        </w:rPr>
      </w:pPr>
      <w:r w:rsidRPr="00AD3ADC"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b/>
          <w:sz w:val="20"/>
          <w:szCs w:val="20"/>
        </w:rPr>
        <w:t xml:space="preserve"> 1</w:t>
      </w:r>
      <w:r>
        <w:rPr>
          <w:rFonts w:ascii="Times New Roman" w:hAnsi="Times New Roman" w:cs="Times New Roman"/>
          <w:sz w:val="20"/>
          <w:szCs w:val="20"/>
        </w:rPr>
        <w:t>:</w:t>
      </w:r>
      <w:r w:rsidR="00E54C43">
        <w:rPr>
          <w:rFonts w:ascii="Times New Roman" w:hAnsi="Times New Roman" w:cs="Times New Roman"/>
          <w:sz w:val="20"/>
          <w:szCs w:val="20"/>
        </w:rPr>
        <w:t xml:space="preserve"> For the low complexity UE in enhanced coverage, coverage specific values </w:t>
      </w:r>
      <w:r w:rsidR="00E54C43" w:rsidRPr="009F5461">
        <w:rPr>
          <w:rFonts w:ascii="Arial" w:eastAsia="SimSun" w:hAnsi="Arial" w:cs="Times New Roman"/>
          <w:sz w:val="18"/>
          <w:szCs w:val="20"/>
          <w:lang w:val="en-GB" w:eastAsia="en-US"/>
        </w:rPr>
        <w:t>Q</w:t>
      </w:r>
      <w:r w:rsidR="00E54C43" w:rsidRPr="009F5461">
        <w:rPr>
          <w:rFonts w:ascii="Arial" w:eastAsia="SimSun" w:hAnsi="Arial" w:cs="Times New Roman"/>
          <w:sz w:val="18"/>
          <w:szCs w:val="20"/>
          <w:vertAlign w:val="subscript"/>
          <w:lang w:val="en-GB" w:eastAsia="en-US"/>
        </w:rPr>
        <w:t>rxlevmin_CE</w:t>
      </w:r>
      <w:r w:rsidR="00E54C43">
        <w:rPr>
          <w:rFonts w:ascii="Times New Roman" w:hAnsi="Times New Roman" w:cs="Times New Roman"/>
          <w:sz w:val="20"/>
          <w:szCs w:val="20"/>
        </w:rPr>
        <w:t xml:space="preserve"> and </w:t>
      </w:r>
      <w:r w:rsidR="00E54C43" w:rsidRPr="009F5461">
        <w:rPr>
          <w:rFonts w:ascii="Arial" w:eastAsia="SimSun" w:hAnsi="Arial" w:cs="Times New Roman"/>
          <w:sz w:val="18"/>
          <w:szCs w:val="20"/>
          <w:lang w:val="en-GB" w:eastAsia="en-US"/>
        </w:rPr>
        <w:t>Q</w:t>
      </w:r>
      <w:r w:rsidR="00E54C43" w:rsidRPr="009F5461">
        <w:rPr>
          <w:rFonts w:ascii="Arial" w:eastAsia="SimSun" w:hAnsi="Arial" w:cs="Times New Roman"/>
          <w:sz w:val="18"/>
          <w:szCs w:val="20"/>
          <w:vertAlign w:val="subscript"/>
          <w:lang w:val="en-GB" w:eastAsia="en-US"/>
        </w:rPr>
        <w:t>qualmin_CE</w:t>
      </w:r>
      <w:r w:rsidR="00E54C43">
        <w:rPr>
          <w:rFonts w:ascii="Times New Roman" w:hAnsi="Times New Roman" w:cs="Times New Roman"/>
          <w:sz w:val="20"/>
          <w:szCs w:val="20"/>
        </w:rPr>
        <w:t xml:space="preserve"> are only applied for the suitability check in enhanced coverage.</w:t>
      </w:r>
    </w:p>
    <w:p w:rsidR="001C6836" w:rsidRPr="007E15E7" w:rsidRDefault="001C6836" w:rsidP="008120B5">
      <w:pPr>
        <w:rPr>
          <w:sz w:val="12"/>
          <w:szCs w:val="12"/>
        </w:rPr>
      </w:pPr>
    </w:p>
    <w:p w:rsidR="001C6836" w:rsidRDefault="001C6836" w:rsidP="008120B5">
      <w:pPr>
        <w:pStyle w:val="a"/>
        <w:outlineLvl w:val="0"/>
      </w:pPr>
      <w:r>
        <w:rPr>
          <w:rFonts w:hint="eastAsia"/>
        </w:rPr>
        <w:lastRenderedPageBreak/>
        <w:t>References</w:t>
      </w:r>
    </w:p>
    <w:p w:rsidR="00264BDC" w:rsidRDefault="00264BDC" w:rsidP="008120B5">
      <w:pPr>
        <w:pStyle w:val="af5"/>
        <w:rPr>
          <w:rFonts w:eastAsia="한컴바탕"/>
          <w:color w:val="000000" w:themeColor="text1"/>
        </w:rPr>
      </w:pPr>
      <w:r w:rsidRPr="00264BDC">
        <w:rPr>
          <w:rFonts w:eastAsia="한컴바탕"/>
          <w:color w:val="000000" w:themeColor="text1"/>
        </w:rPr>
        <w:t xml:space="preserve">[1] </w:t>
      </w:r>
      <w:r w:rsidR="00A22E5F" w:rsidRPr="00A22E5F">
        <w:rPr>
          <w:rFonts w:eastAsia="한컴바탕"/>
          <w:color w:val="000000" w:themeColor="text1"/>
        </w:rPr>
        <w:t>R2-153060_draft</w:t>
      </w:r>
      <w:r w:rsidR="00A22E5F">
        <w:rPr>
          <w:rFonts w:eastAsia="한컴바탕"/>
          <w:color w:val="000000" w:themeColor="text1"/>
        </w:rPr>
        <w:t>_report_RAN2_90_Fukuoka_v3.0</w:t>
      </w:r>
    </w:p>
    <w:p w:rsidR="00350A4C" w:rsidRDefault="00350A4C" w:rsidP="008120B5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[2</w:t>
      </w:r>
      <w:r w:rsidRPr="00264BDC">
        <w:rPr>
          <w:rFonts w:eastAsia="한컴바탕"/>
          <w:color w:val="000000" w:themeColor="text1"/>
        </w:rPr>
        <w:t xml:space="preserve">] </w:t>
      </w:r>
      <w:r w:rsidR="00A22E5F" w:rsidRPr="00A22E5F">
        <w:rPr>
          <w:rFonts w:eastAsia="한컴바탕"/>
          <w:color w:val="000000" w:themeColor="text1"/>
        </w:rPr>
        <w:t>R2-156049_draft</w:t>
      </w:r>
      <w:r w:rsidR="00A22E5F">
        <w:rPr>
          <w:rFonts w:eastAsia="한컴바탕"/>
          <w:color w:val="000000" w:themeColor="text1"/>
        </w:rPr>
        <w:t>_report_RAN2_91bis_Malm</w:t>
      </w:r>
      <w:r w:rsidR="00A22E5F">
        <w:rPr>
          <w:rFonts w:eastAsia="한컴바탕" w:hint="eastAsia"/>
          <w:color w:val="000000" w:themeColor="text1"/>
        </w:rPr>
        <w:t>o</w:t>
      </w:r>
      <w:r w:rsidR="00A22E5F">
        <w:rPr>
          <w:rFonts w:eastAsia="한컴바탕"/>
          <w:color w:val="000000" w:themeColor="text1"/>
        </w:rPr>
        <w:t>v2.0</w:t>
      </w:r>
    </w:p>
    <w:p w:rsidR="00350A4C" w:rsidRDefault="00350A4C" w:rsidP="008120B5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[3</w:t>
      </w:r>
      <w:r w:rsidRPr="00264BDC">
        <w:rPr>
          <w:rFonts w:eastAsia="한컴바탕"/>
          <w:color w:val="000000" w:themeColor="text1"/>
        </w:rPr>
        <w:t xml:space="preserve">] </w:t>
      </w:r>
      <w:r w:rsidR="001C6836" w:rsidRPr="001C6836">
        <w:rPr>
          <w:rFonts w:eastAsia="한컴바탕"/>
          <w:color w:val="000000" w:themeColor="text1"/>
        </w:rPr>
        <w:t>R2-16xxxx_draft_report_RAN2_92_Anaheim_v0.1</w:t>
      </w:r>
    </w:p>
    <w:p w:rsidR="00264BDC" w:rsidRPr="002B1B16" w:rsidRDefault="00350A4C" w:rsidP="008120B5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[4</w:t>
      </w:r>
      <w:r w:rsidRPr="00264BDC">
        <w:rPr>
          <w:rFonts w:eastAsia="한컴바탕"/>
          <w:color w:val="000000" w:themeColor="text1"/>
        </w:rPr>
        <w:t xml:space="preserve">] </w:t>
      </w:r>
      <w:r w:rsidR="00A1652A">
        <w:rPr>
          <w:rFonts w:eastAsia="한컴바탕"/>
          <w:color w:val="000000" w:themeColor="text1"/>
        </w:rPr>
        <w:t xml:space="preserve">email discussion </w:t>
      </w:r>
      <w:r w:rsidR="0003334F" w:rsidRPr="00C443F5">
        <w:rPr>
          <w:rFonts w:eastAsiaTheme="minorEastAsia"/>
        </w:rPr>
        <w:t>[92#08][LTE/MTC] 36.304 CR (Huawei)</w:t>
      </w:r>
    </w:p>
    <w:sectPr w:rsidR="00264BDC" w:rsidRPr="002B1B16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140" w:rsidRDefault="005A6140" w:rsidP="0007400D">
      <w:pPr>
        <w:spacing w:after="0" w:line="240" w:lineRule="auto"/>
      </w:pPr>
      <w:r>
        <w:separator/>
      </w:r>
    </w:p>
  </w:endnote>
  <w:endnote w:type="continuationSeparator" w:id="0">
    <w:p w:rsidR="005A6140" w:rsidRDefault="005A6140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140" w:rsidRDefault="005A6140" w:rsidP="0007400D">
      <w:pPr>
        <w:spacing w:after="0" w:line="240" w:lineRule="auto"/>
      </w:pPr>
      <w:r>
        <w:separator/>
      </w:r>
    </w:p>
  </w:footnote>
  <w:footnote w:type="continuationSeparator" w:id="0">
    <w:p w:rsidR="005A6140" w:rsidRDefault="005A6140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179E1"/>
    <w:rsid w:val="00023859"/>
    <w:rsid w:val="00026726"/>
    <w:rsid w:val="0003038D"/>
    <w:rsid w:val="00030ABD"/>
    <w:rsid w:val="00032F7C"/>
    <w:rsid w:val="0003334F"/>
    <w:rsid w:val="00042FA3"/>
    <w:rsid w:val="000443EC"/>
    <w:rsid w:val="00044C07"/>
    <w:rsid w:val="00047CD6"/>
    <w:rsid w:val="0005118B"/>
    <w:rsid w:val="00051C29"/>
    <w:rsid w:val="0007400D"/>
    <w:rsid w:val="00076B90"/>
    <w:rsid w:val="00077CD7"/>
    <w:rsid w:val="00080C44"/>
    <w:rsid w:val="0008285D"/>
    <w:rsid w:val="00085A94"/>
    <w:rsid w:val="00087AF2"/>
    <w:rsid w:val="000B1119"/>
    <w:rsid w:val="000C797B"/>
    <w:rsid w:val="000D0A35"/>
    <w:rsid w:val="000D219B"/>
    <w:rsid w:val="000D4FE9"/>
    <w:rsid w:val="000D69D4"/>
    <w:rsid w:val="000E24B2"/>
    <w:rsid w:val="000E7AF6"/>
    <w:rsid w:val="000F0422"/>
    <w:rsid w:val="000F3F19"/>
    <w:rsid w:val="00107B23"/>
    <w:rsid w:val="00107EC2"/>
    <w:rsid w:val="00114BD2"/>
    <w:rsid w:val="001211A5"/>
    <w:rsid w:val="00122971"/>
    <w:rsid w:val="001267C6"/>
    <w:rsid w:val="00131278"/>
    <w:rsid w:val="00153D40"/>
    <w:rsid w:val="001540D9"/>
    <w:rsid w:val="00160ECB"/>
    <w:rsid w:val="00161C90"/>
    <w:rsid w:val="0016355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C6836"/>
    <w:rsid w:val="001D3457"/>
    <w:rsid w:val="001D505F"/>
    <w:rsid w:val="001E0319"/>
    <w:rsid w:val="001E084B"/>
    <w:rsid w:val="001E323C"/>
    <w:rsid w:val="001E337C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98"/>
    <w:rsid w:val="00222EF1"/>
    <w:rsid w:val="002231DF"/>
    <w:rsid w:val="0022414E"/>
    <w:rsid w:val="0022598A"/>
    <w:rsid w:val="00232D5D"/>
    <w:rsid w:val="00234FB2"/>
    <w:rsid w:val="002527F9"/>
    <w:rsid w:val="002541D6"/>
    <w:rsid w:val="00256BBF"/>
    <w:rsid w:val="00264BDC"/>
    <w:rsid w:val="00267935"/>
    <w:rsid w:val="002710A8"/>
    <w:rsid w:val="00273001"/>
    <w:rsid w:val="00274B56"/>
    <w:rsid w:val="00276BA4"/>
    <w:rsid w:val="00277F19"/>
    <w:rsid w:val="0028073D"/>
    <w:rsid w:val="00286745"/>
    <w:rsid w:val="002953D4"/>
    <w:rsid w:val="00296CD3"/>
    <w:rsid w:val="0029747D"/>
    <w:rsid w:val="002A1696"/>
    <w:rsid w:val="002A1CD7"/>
    <w:rsid w:val="002A4FC0"/>
    <w:rsid w:val="002B1B16"/>
    <w:rsid w:val="002B2C55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35BE"/>
    <w:rsid w:val="00307062"/>
    <w:rsid w:val="0031488F"/>
    <w:rsid w:val="00316000"/>
    <w:rsid w:val="003233B3"/>
    <w:rsid w:val="0033019A"/>
    <w:rsid w:val="0033162F"/>
    <w:rsid w:val="003352AC"/>
    <w:rsid w:val="00335598"/>
    <w:rsid w:val="00335FF8"/>
    <w:rsid w:val="00344BC9"/>
    <w:rsid w:val="0034510E"/>
    <w:rsid w:val="0034719B"/>
    <w:rsid w:val="00350A4C"/>
    <w:rsid w:val="00352327"/>
    <w:rsid w:val="00353B61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672B"/>
    <w:rsid w:val="003D4D3F"/>
    <w:rsid w:val="003D555C"/>
    <w:rsid w:val="003E2C5F"/>
    <w:rsid w:val="003E40A5"/>
    <w:rsid w:val="003E76C7"/>
    <w:rsid w:val="003F15D6"/>
    <w:rsid w:val="003F23A1"/>
    <w:rsid w:val="003F329D"/>
    <w:rsid w:val="003F3375"/>
    <w:rsid w:val="003F7A07"/>
    <w:rsid w:val="003F7C3F"/>
    <w:rsid w:val="0040151A"/>
    <w:rsid w:val="00402E0F"/>
    <w:rsid w:val="004044A7"/>
    <w:rsid w:val="0040582C"/>
    <w:rsid w:val="00407292"/>
    <w:rsid w:val="00407FEE"/>
    <w:rsid w:val="00411694"/>
    <w:rsid w:val="00412266"/>
    <w:rsid w:val="00422A0C"/>
    <w:rsid w:val="00426FB3"/>
    <w:rsid w:val="00431E8A"/>
    <w:rsid w:val="004322D0"/>
    <w:rsid w:val="00432EF1"/>
    <w:rsid w:val="00433BAF"/>
    <w:rsid w:val="004343E7"/>
    <w:rsid w:val="004345EB"/>
    <w:rsid w:val="0043558C"/>
    <w:rsid w:val="00437F2B"/>
    <w:rsid w:val="00440954"/>
    <w:rsid w:val="004504D4"/>
    <w:rsid w:val="00450C69"/>
    <w:rsid w:val="004511A8"/>
    <w:rsid w:val="00451D92"/>
    <w:rsid w:val="004521C9"/>
    <w:rsid w:val="00455A9A"/>
    <w:rsid w:val="00457AED"/>
    <w:rsid w:val="00462ED6"/>
    <w:rsid w:val="004633DE"/>
    <w:rsid w:val="00463DA1"/>
    <w:rsid w:val="004641D3"/>
    <w:rsid w:val="0046473F"/>
    <w:rsid w:val="00464FAE"/>
    <w:rsid w:val="0047134A"/>
    <w:rsid w:val="00471449"/>
    <w:rsid w:val="00473BC5"/>
    <w:rsid w:val="004805BD"/>
    <w:rsid w:val="00482446"/>
    <w:rsid w:val="00494DDB"/>
    <w:rsid w:val="0049613C"/>
    <w:rsid w:val="004A00B4"/>
    <w:rsid w:val="004A148E"/>
    <w:rsid w:val="004A1804"/>
    <w:rsid w:val="004A1E64"/>
    <w:rsid w:val="004B2046"/>
    <w:rsid w:val="004C024C"/>
    <w:rsid w:val="004C0CEF"/>
    <w:rsid w:val="004C2176"/>
    <w:rsid w:val="004C6590"/>
    <w:rsid w:val="004C6D13"/>
    <w:rsid w:val="004D3735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4433D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3129"/>
    <w:rsid w:val="0058498D"/>
    <w:rsid w:val="00586B1B"/>
    <w:rsid w:val="0058787E"/>
    <w:rsid w:val="00591008"/>
    <w:rsid w:val="00592B1A"/>
    <w:rsid w:val="00596D29"/>
    <w:rsid w:val="005A0009"/>
    <w:rsid w:val="005A0BE0"/>
    <w:rsid w:val="005A34CC"/>
    <w:rsid w:val="005A6140"/>
    <w:rsid w:val="005B03D8"/>
    <w:rsid w:val="005B0A3C"/>
    <w:rsid w:val="005B0ACB"/>
    <w:rsid w:val="005B1554"/>
    <w:rsid w:val="005B43C1"/>
    <w:rsid w:val="005B5980"/>
    <w:rsid w:val="005B5AE2"/>
    <w:rsid w:val="005C0A33"/>
    <w:rsid w:val="005C1FED"/>
    <w:rsid w:val="005C2EA4"/>
    <w:rsid w:val="005C5DD3"/>
    <w:rsid w:val="005C780C"/>
    <w:rsid w:val="005D19B0"/>
    <w:rsid w:val="005D2F00"/>
    <w:rsid w:val="005D4B51"/>
    <w:rsid w:val="005E188B"/>
    <w:rsid w:val="005E2F50"/>
    <w:rsid w:val="005F4114"/>
    <w:rsid w:val="005F439B"/>
    <w:rsid w:val="005F68E3"/>
    <w:rsid w:val="00602407"/>
    <w:rsid w:val="00603D56"/>
    <w:rsid w:val="00604FF3"/>
    <w:rsid w:val="00610C68"/>
    <w:rsid w:val="00611CE2"/>
    <w:rsid w:val="00620F66"/>
    <w:rsid w:val="0062221F"/>
    <w:rsid w:val="00623CC1"/>
    <w:rsid w:val="006271FF"/>
    <w:rsid w:val="0063229D"/>
    <w:rsid w:val="00635C41"/>
    <w:rsid w:val="006429C3"/>
    <w:rsid w:val="00643ACC"/>
    <w:rsid w:val="0064766F"/>
    <w:rsid w:val="00647AE7"/>
    <w:rsid w:val="00652477"/>
    <w:rsid w:val="00660C2A"/>
    <w:rsid w:val="00664627"/>
    <w:rsid w:val="00667225"/>
    <w:rsid w:val="00675FC3"/>
    <w:rsid w:val="00676731"/>
    <w:rsid w:val="00676A8C"/>
    <w:rsid w:val="00677F78"/>
    <w:rsid w:val="0068135D"/>
    <w:rsid w:val="00685D36"/>
    <w:rsid w:val="00687D83"/>
    <w:rsid w:val="0069229C"/>
    <w:rsid w:val="00693CB4"/>
    <w:rsid w:val="0069469E"/>
    <w:rsid w:val="006951B8"/>
    <w:rsid w:val="00695A17"/>
    <w:rsid w:val="006A0583"/>
    <w:rsid w:val="006A0DAF"/>
    <w:rsid w:val="006A6FD3"/>
    <w:rsid w:val="006B29C6"/>
    <w:rsid w:val="006B7F8F"/>
    <w:rsid w:val="006C2EB1"/>
    <w:rsid w:val="006D0EBB"/>
    <w:rsid w:val="006D17BD"/>
    <w:rsid w:val="006D39B8"/>
    <w:rsid w:val="006D507F"/>
    <w:rsid w:val="006F6A97"/>
    <w:rsid w:val="00706FE3"/>
    <w:rsid w:val="007279CA"/>
    <w:rsid w:val="0073664C"/>
    <w:rsid w:val="00743F1D"/>
    <w:rsid w:val="00744481"/>
    <w:rsid w:val="00744B2B"/>
    <w:rsid w:val="00760140"/>
    <w:rsid w:val="007677A4"/>
    <w:rsid w:val="0077127F"/>
    <w:rsid w:val="00772CF1"/>
    <w:rsid w:val="00784D01"/>
    <w:rsid w:val="00785D24"/>
    <w:rsid w:val="00794795"/>
    <w:rsid w:val="007A0602"/>
    <w:rsid w:val="007A6E74"/>
    <w:rsid w:val="007C004A"/>
    <w:rsid w:val="007C02C1"/>
    <w:rsid w:val="007C1B80"/>
    <w:rsid w:val="007C51BC"/>
    <w:rsid w:val="007D5310"/>
    <w:rsid w:val="007E15E7"/>
    <w:rsid w:val="007F0C78"/>
    <w:rsid w:val="007F3B77"/>
    <w:rsid w:val="007F484B"/>
    <w:rsid w:val="00800E00"/>
    <w:rsid w:val="008012AE"/>
    <w:rsid w:val="0080321E"/>
    <w:rsid w:val="0081170E"/>
    <w:rsid w:val="008120B5"/>
    <w:rsid w:val="00823078"/>
    <w:rsid w:val="00823E81"/>
    <w:rsid w:val="00824DDA"/>
    <w:rsid w:val="00830D81"/>
    <w:rsid w:val="0083121A"/>
    <w:rsid w:val="0083193C"/>
    <w:rsid w:val="008361DB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74CFE"/>
    <w:rsid w:val="008809AB"/>
    <w:rsid w:val="008832F2"/>
    <w:rsid w:val="00884297"/>
    <w:rsid w:val="00886ED0"/>
    <w:rsid w:val="00890BF7"/>
    <w:rsid w:val="008913DB"/>
    <w:rsid w:val="0089475C"/>
    <w:rsid w:val="008A3A1C"/>
    <w:rsid w:val="008A7BB7"/>
    <w:rsid w:val="008B0B90"/>
    <w:rsid w:val="008C14AE"/>
    <w:rsid w:val="008C1AAE"/>
    <w:rsid w:val="008C2C1D"/>
    <w:rsid w:val="008C7201"/>
    <w:rsid w:val="008C7B10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05F56"/>
    <w:rsid w:val="0091127F"/>
    <w:rsid w:val="0091174A"/>
    <w:rsid w:val="00917170"/>
    <w:rsid w:val="00922877"/>
    <w:rsid w:val="009256A3"/>
    <w:rsid w:val="00932614"/>
    <w:rsid w:val="00933BAC"/>
    <w:rsid w:val="009349D4"/>
    <w:rsid w:val="0093503B"/>
    <w:rsid w:val="00937192"/>
    <w:rsid w:val="009401C3"/>
    <w:rsid w:val="0094185E"/>
    <w:rsid w:val="00944360"/>
    <w:rsid w:val="0094657C"/>
    <w:rsid w:val="00951C32"/>
    <w:rsid w:val="00951FA2"/>
    <w:rsid w:val="0095574E"/>
    <w:rsid w:val="00965DFC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388"/>
    <w:rsid w:val="009A4C97"/>
    <w:rsid w:val="009A7290"/>
    <w:rsid w:val="009B38B6"/>
    <w:rsid w:val="009B437D"/>
    <w:rsid w:val="009C46C6"/>
    <w:rsid w:val="009E557F"/>
    <w:rsid w:val="009F089E"/>
    <w:rsid w:val="009F2671"/>
    <w:rsid w:val="009F2CE1"/>
    <w:rsid w:val="009F5461"/>
    <w:rsid w:val="009F7951"/>
    <w:rsid w:val="009F79BF"/>
    <w:rsid w:val="00A07060"/>
    <w:rsid w:val="00A1652A"/>
    <w:rsid w:val="00A16747"/>
    <w:rsid w:val="00A16BDA"/>
    <w:rsid w:val="00A17D7E"/>
    <w:rsid w:val="00A22E5F"/>
    <w:rsid w:val="00A35B6F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67EB5"/>
    <w:rsid w:val="00A728A0"/>
    <w:rsid w:val="00A74FE2"/>
    <w:rsid w:val="00A77F44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4707"/>
    <w:rsid w:val="00AE2604"/>
    <w:rsid w:val="00AE3ECD"/>
    <w:rsid w:val="00AE48F9"/>
    <w:rsid w:val="00AE4A24"/>
    <w:rsid w:val="00AE71F9"/>
    <w:rsid w:val="00AF08B0"/>
    <w:rsid w:val="00B1076C"/>
    <w:rsid w:val="00B13A5A"/>
    <w:rsid w:val="00B22002"/>
    <w:rsid w:val="00B2235E"/>
    <w:rsid w:val="00B32B4E"/>
    <w:rsid w:val="00B41973"/>
    <w:rsid w:val="00B42FF4"/>
    <w:rsid w:val="00B46D0B"/>
    <w:rsid w:val="00B4769E"/>
    <w:rsid w:val="00B53814"/>
    <w:rsid w:val="00B64B5E"/>
    <w:rsid w:val="00B801BF"/>
    <w:rsid w:val="00B83632"/>
    <w:rsid w:val="00B838C4"/>
    <w:rsid w:val="00B86AEE"/>
    <w:rsid w:val="00B90EEA"/>
    <w:rsid w:val="00B945BD"/>
    <w:rsid w:val="00B957B9"/>
    <w:rsid w:val="00BA3305"/>
    <w:rsid w:val="00BB03F0"/>
    <w:rsid w:val="00BB6E6B"/>
    <w:rsid w:val="00BC6066"/>
    <w:rsid w:val="00BC7BE2"/>
    <w:rsid w:val="00BC7C88"/>
    <w:rsid w:val="00BD0596"/>
    <w:rsid w:val="00BE0A21"/>
    <w:rsid w:val="00BE472B"/>
    <w:rsid w:val="00BE4E94"/>
    <w:rsid w:val="00BE5771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31E7"/>
    <w:rsid w:val="00C36C74"/>
    <w:rsid w:val="00C375A3"/>
    <w:rsid w:val="00C5023B"/>
    <w:rsid w:val="00C502C3"/>
    <w:rsid w:val="00C50806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93E86"/>
    <w:rsid w:val="00CA1582"/>
    <w:rsid w:val="00CA43DB"/>
    <w:rsid w:val="00CA632F"/>
    <w:rsid w:val="00CB5B2E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1C99"/>
    <w:rsid w:val="00D43249"/>
    <w:rsid w:val="00D437CF"/>
    <w:rsid w:val="00D44B34"/>
    <w:rsid w:val="00D4554A"/>
    <w:rsid w:val="00D469E0"/>
    <w:rsid w:val="00D5451D"/>
    <w:rsid w:val="00D63D11"/>
    <w:rsid w:val="00D64411"/>
    <w:rsid w:val="00D64670"/>
    <w:rsid w:val="00D7122A"/>
    <w:rsid w:val="00D74C17"/>
    <w:rsid w:val="00D755BF"/>
    <w:rsid w:val="00D75709"/>
    <w:rsid w:val="00D81BEF"/>
    <w:rsid w:val="00D8643C"/>
    <w:rsid w:val="00D92108"/>
    <w:rsid w:val="00D93AB2"/>
    <w:rsid w:val="00D942A1"/>
    <w:rsid w:val="00D94686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54C43"/>
    <w:rsid w:val="00E629DC"/>
    <w:rsid w:val="00E71FCC"/>
    <w:rsid w:val="00E808E0"/>
    <w:rsid w:val="00E82B48"/>
    <w:rsid w:val="00E8486D"/>
    <w:rsid w:val="00E86356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D66E0"/>
    <w:rsid w:val="00EE0CD0"/>
    <w:rsid w:val="00EE121E"/>
    <w:rsid w:val="00F00DC0"/>
    <w:rsid w:val="00F11B6F"/>
    <w:rsid w:val="00F1381F"/>
    <w:rsid w:val="00F2384F"/>
    <w:rsid w:val="00F27D59"/>
    <w:rsid w:val="00F30DF3"/>
    <w:rsid w:val="00F33816"/>
    <w:rsid w:val="00F33DCB"/>
    <w:rsid w:val="00F36FD9"/>
    <w:rsid w:val="00F45BAE"/>
    <w:rsid w:val="00F50547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44D2"/>
    <w:rsid w:val="00FA7EFE"/>
    <w:rsid w:val="00FB011A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212B"/>
    <w:rsid w:val="00FD2692"/>
    <w:rsid w:val="00FD49A5"/>
    <w:rsid w:val="00FD609B"/>
    <w:rsid w:val="00FE457A"/>
    <w:rsid w:val="00FE4720"/>
    <w:rsid w:val="00FE5340"/>
    <w:rsid w:val="00FE5EBC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74822-1433-45C6-BAA9-9622242C5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7</cp:revision>
  <dcterms:created xsi:type="dcterms:W3CDTF">2016-02-06T02:26:00Z</dcterms:created>
  <dcterms:modified xsi:type="dcterms:W3CDTF">2016-02-06T03:48:00Z</dcterms:modified>
</cp:coreProperties>
</file>